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2584D" w14:textId="77777777" w:rsidR="00A26B1B" w:rsidRDefault="00A26B1B" w:rsidP="004807B1">
      <w:pPr>
        <w:rPr>
          <w:b/>
          <w:bCs/>
        </w:rPr>
      </w:pPr>
    </w:p>
    <w:p w14:paraId="6AE25710" w14:textId="77777777" w:rsidR="005807BF" w:rsidRDefault="005807BF" w:rsidP="0041571C"/>
    <w:p w14:paraId="251466B9" w14:textId="77777777" w:rsidR="005807BF" w:rsidRDefault="005807BF" w:rsidP="0041571C"/>
    <w:p w14:paraId="3047A45A" w14:textId="77777777" w:rsidR="002844F6" w:rsidRDefault="002844F6" w:rsidP="005807BF">
      <w:pPr>
        <w:jc w:val="center"/>
        <w:rPr>
          <w:b/>
          <w:bCs/>
          <w:sz w:val="32"/>
          <w:szCs w:val="32"/>
        </w:rPr>
      </w:pPr>
    </w:p>
    <w:p w14:paraId="204CCBC7" w14:textId="16DD06C1" w:rsidR="00A1620B" w:rsidRPr="00ED1804" w:rsidRDefault="00023F72" w:rsidP="005807BF">
      <w:pPr>
        <w:jc w:val="center"/>
        <w:rPr>
          <w:b/>
          <w:bCs/>
          <w:color w:val="FF0000"/>
          <w:sz w:val="32"/>
          <w:szCs w:val="32"/>
        </w:rPr>
      </w:pPr>
      <w:r>
        <w:rPr>
          <w:b/>
          <w:bCs/>
          <w:noProof/>
          <w:color w:val="FF0000"/>
          <w:sz w:val="32"/>
          <w:szCs w:val="32"/>
        </w:rPr>
        <w:drawing>
          <wp:inline distT="0" distB="0" distL="0" distR="0" wp14:anchorId="7677AE41" wp14:editId="50A64CCC">
            <wp:extent cx="3000375" cy="2619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00375" cy="2619375"/>
                    </a:xfrm>
                    <a:prstGeom prst="rect">
                      <a:avLst/>
                    </a:prstGeom>
                    <a:noFill/>
                  </pic:spPr>
                </pic:pic>
              </a:graphicData>
            </a:graphic>
          </wp:inline>
        </w:drawing>
      </w:r>
    </w:p>
    <w:p w14:paraId="5130D570" w14:textId="77777777" w:rsidR="00A1620B" w:rsidRDefault="00A1620B" w:rsidP="005807BF">
      <w:pPr>
        <w:jc w:val="center"/>
        <w:rPr>
          <w:b/>
          <w:bCs/>
          <w:sz w:val="32"/>
          <w:szCs w:val="32"/>
        </w:rPr>
      </w:pPr>
    </w:p>
    <w:p w14:paraId="239206E4" w14:textId="77777777" w:rsidR="002844F6" w:rsidRDefault="002844F6" w:rsidP="005807BF">
      <w:pPr>
        <w:jc w:val="center"/>
        <w:rPr>
          <w:b/>
          <w:bCs/>
          <w:sz w:val="32"/>
          <w:szCs w:val="32"/>
        </w:rPr>
      </w:pPr>
    </w:p>
    <w:p w14:paraId="1F4F3B5F" w14:textId="3A5A1F4B" w:rsidR="00023F72" w:rsidRDefault="00023F72" w:rsidP="00ED1804">
      <w:pPr>
        <w:jc w:val="center"/>
        <w:rPr>
          <w:b/>
          <w:bCs/>
          <w:sz w:val="44"/>
          <w:szCs w:val="44"/>
        </w:rPr>
      </w:pPr>
      <w:r>
        <w:rPr>
          <w:b/>
          <w:bCs/>
          <w:sz w:val="44"/>
          <w:szCs w:val="44"/>
        </w:rPr>
        <w:t>Gwyrosydd Primary School</w:t>
      </w:r>
    </w:p>
    <w:p w14:paraId="2E6F5B96" w14:textId="77777777" w:rsidR="00023F72" w:rsidRDefault="00023F72" w:rsidP="00ED1804">
      <w:pPr>
        <w:jc w:val="center"/>
        <w:rPr>
          <w:b/>
          <w:bCs/>
          <w:sz w:val="44"/>
          <w:szCs w:val="44"/>
        </w:rPr>
      </w:pPr>
    </w:p>
    <w:p w14:paraId="0D8D99F7" w14:textId="6ED2929B" w:rsidR="00ED1804" w:rsidRPr="006875D3" w:rsidRDefault="00ED1804" w:rsidP="00ED1804">
      <w:pPr>
        <w:jc w:val="center"/>
        <w:rPr>
          <w:b/>
          <w:bCs/>
          <w:sz w:val="44"/>
          <w:szCs w:val="44"/>
        </w:rPr>
      </w:pPr>
      <w:r w:rsidRPr="006875D3">
        <w:rPr>
          <w:b/>
          <w:bCs/>
          <w:sz w:val="44"/>
          <w:szCs w:val="44"/>
        </w:rPr>
        <w:t>Multilingual Learner and EAL Provision Policy</w:t>
      </w:r>
    </w:p>
    <w:p w14:paraId="1D41EA78" w14:textId="77777777" w:rsidR="00A1620B" w:rsidRPr="00A1620B" w:rsidRDefault="00A1620B" w:rsidP="005807BF">
      <w:pPr>
        <w:jc w:val="center"/>
        <w:rPr>
          <w:sz w:val="32"/>
          <w:szCs w:val="32"/>
        </w:rPr>
      </w:pPr>
    </w:p>
    <w:p w14:paraId="7D46F08D" w14:textId="77777777" w:rsidR="006875D3" w:rsidRDefault="006875D3" w:rsidP="006875D3">
      <w:pPr>
        <w:rPr>
          <w:b/>
          <w:bCs/>
          <w:sz w:val="32"/>
          <w:szCs w:val="32"/>
        </w:rPr>
      </w:pPr>
      <w:r>
        <w:rPr>
          <w:b/>
          <w:bCs/>
          <w:sz w:val="32"/>
          <w:szCs w:val="32"/>
        </w:rPr>
        <w:t xml:space="preserve">     </w:t>
      </w:r>
    </w:p>
    <w:p w14:paraId="50EFEF81" w14:textId="77777777" w:rsidR="006875D3" w:rsidRDefault="006875D3" w:rsidP="006875D3">
      <w:pPr>
        <w:rPr>
          <w:b/>
          <w:bCs/>
          <w:sz w:val="32"/>
          <w:szCs w:val="32"/>
        </w:rPr>
      </w:pPr>
    </w:p>
    <w:p w14:paraId="58790476" w14:textId="77777777" w:rsidR="00A1620B" w:rsidRDefault="00A1620B" w:rsidP="005807BF">
      <w:pPr>
        <w:jc w:val="center"/>
        <w:rPr>
          <w:b/>
          <w:bCs/>
          <w:sz w:val="32"/>
          <w:szCs w:val="32"/>
        </w:rPr>
      </w:pPr>
    </w:p>
    <w:p w14:paraId="4B419C94" w14:textId="77777777" w:rsidR="00A1620B" w:rsidRDefault="00A1620B" w:rsidP="005807BF">
      <w:pPr>
        <w:jc w:val="center"/>
        <w:rPr>
          <w:b/>
          <w:bCs/>
          <w:sz w:val="32"/>
          <w:szCs w:val="32"/>
        </w:rPr>
      </w:pPr>
    </w:p>
    <w:p w14:paraId="12E226A4" w14:textId="77777777" w:rsidR="00A1620B" w:rsidRDefault="00A1620B" w:rsidP="005807BF">
      <w:pPr>
        <w:jc w:val="center"/>
        <w:rPr>
          <w:b/>
          <w:bCs/>
          <w:sz w:val="32"/>
          <w:szCs w:val="32"/>
        </w:rPr>
      </w:pPr>
    </w:p>
    <w:p w14:paraId="259336CF" w14:textId="77777777" w:rsidR="00A1620B" w:rsidRDefault="00A1620B" w:rsidP="005807BF">
      <w:pPr>
        <w:jc w:val="center"/>
        <w:rPr>
          <w:b/>
          <w:bCs/>
          <w:sz w:val="32"/>
          <w:szCs w:val="32"/>
        </w:rPr>
      </w:pPr>
    </w:p>
    <w:p w14:paraId="7659480C" w14:textId="77777777" w:rsidR="004807B1" w:rsidRPr="004807B1" w:rsidRDefault="004807B1" w:rsidP="00023F72">
      <w:pPr>
        <w:jc w:val="both"/>
        <w:rPr>
          <w:b/>
          <w:bCs/>
        </w:rPr>
      </w:pPr>
      <w:r w:rsidRPr="00C17803">
        <w:rPr>
          <w:b/>
          <w:bCs/>
        </w:rPr>
        <w:lastRenderedPageBreak/>
        <w:t>1</w:t>
      </w:r>
      <w:r>
        <w:t xml:space="preserve">. </w:t>
      </w:r>
      <w:r w:rsidRPr="00276F46">
        <w:rPr>
          <w:b/>
          <w:bCs/>
          <w:u w:val="single"/>
        </w:rPr>
        <w:t>Policy Statement</w:t>
      </w:r>
    </w:p>
    <w:p w14:paraId="52BF9BEA" w14:textId="75369438" w:rsidR="00FB18FA" w:rsidRDefault="004807B1" w:rsidP="00023F72">
      <w:pPr>
        <w:jc w:val="both"/>
      </w:pPr>
      <w:r w:rsidRPr="004807B1">
        <w:t xml:space="preserve">Our school recognises multilingualism and cultural diversity as powerful assets that enrich our community. </w:t>
      </w:r>
      <w:r w:rsidR="003054B9">
        <w:t xml:space="preserve">We are </w:t>
      </w:r>
      <w:r w:rsidR="003054B9" w:rsidRPr="00CC4D71">
        <w:t xml:space="preserve">proud </w:t>
      </w:r>
      <w:r w:rsidR="003054B9">
        <w:t>of our</w:t>
      </w:r>
      <w:r w:rsidR="003054B9" w:rsidRPr="00CC4D71">
        <w:t xml:space="preserve"> vibrant community of multilingual learners, who bring with them a tapestry of linguistic backgrounds and cultural experiences. </w:t>
      </w:r>
      <w:r w:rsidRPr="004807B1">
        <w:t>We are steadfast in our commitment to fostering an environment where every learner</w:t>
      </w:r>
      <w:r>
        <w:t xml:space="preserve"> </w:t>
      </w:r>
      <w:r w:rsidRPr="004807B1">
        <w:t>regardless of background, language, or identity</w:t>
      </w:r>
      <w:r>
        <w:t xml:space="preserve"> </w:t>
      </w:r>
      <w:r w:rsidRPr="004807B1">
        <w:t xml:space="preserve">is valued, respected, and empowered to thrive. Guided by our </w:t>
      </w:r>
      <w:r w:rsidR="00283A0B">
        <w:t xml:space="preserve">school </w:t>
      </w:r>
      <w:r w:rsidRPr="004807B1">
        <w:t>vision</w:t>
      </w:r>
      <w:r w:rsidR="00FB18FA">
        <w:t xml:space="preserve"> </w:t>
      </w:r>
      <w:r w:rsidRPr="004807B1">
        <w:t xml:space="preserve">and the four purposes of the Curriculum for Wales, we inspire, empower, and enable each </w:t>
      </w:r>
      <w:r>
        <w:t>learner</w:t>
      </w:r>
      <w:r w:rsidRPr="004807B1">
        <w:t xml:space="preserve"> to reach their full potential</w:t>
      </w:r>
      <w:r>
        <w:t xml:space="preserve">. </w:t>
      </w:r>
      <w:r w:rsidRPr="004807B1">
        <w:t>Through this policy, we actively promote high aspirations and a culture of belonging, ensur</w:t>
      </w:r>
      <w:r w:rsidR="00DE14BA">
        <w:t>ing</w:t>
      </w:r>
      <w:r w:rsidRPr="004807B1">
        <w:t xml:space="preserve"> every learner can progress meaningfully and confidently throughout their educational journey.</w:t>
      </w:r>
    </w:p>
    <w:p w14:paraId="4F896BDC" w14:textId="77777777" w:rsidR="00FF4544" w:rsidRDefault="00FF4544" w:rsidP="00023F72">
      <w:pPr>
        <w:jc w:val="both"/>
      </w:pPr>
    </w:p>
    <w:p w14:paraId="2EF536AE" w14:textId="0DF03220" w:rsidR="004807B1" w:rsidRDefault="004807B1" w:rsidP="00023F72">
      <w:pPr>
        <w:jc w:val="both"/>
        <w:rPr>
          <w:b/>
          <w:bCs/>
        </w:rPr>
      </w:pPr>
      <w:r w:rsidRPr="00C17803">
        <w:rPr>
          <w:b/>
          <w:bCs/>
        </w:rPr>
        <w:t>2.</w:t>
      </w:r>
      <w:r>
        <w:t xml:space="preserve"> </w:t>
      </w:r>
      <w:r w:rsidRPr="00511B7C">
        <w:rPr>
          <w:b/>
          <w:bCs/>
          <w:u w:val="single"/>
        </w:rPr>
        <w:t>Definitions</w:t>
      </w:r>
    </w:p>
    <w:p w14:paraId="5BEAB23B" w14:textId="27D55A07" w:rsidR="005520A5" w:rsidRPr="005520A5" w:rsidRDefault="005520A5" w:rsidP="00023F72">
      <w:pPr>
        <w:jc w:val="both"/>
      </w:pPr>
      <w:r w:rsidRPr="005520A5">
        <w:t>According to the Welsh Government</w:t>
      </w:r>
      <w:r w:rsidR="00E17AEC">
        <w:t xml:space="preserve"> definition</w:t>
      </w:r>
      <w:r w:rsidRPr="005520A5">
        <w:t xml:space="preserve">, learners with English as an Additional Language (EAL) are those whose first language is not English or Welsh. This includes pupils who are </w:t>
      </w:r>
      <w:r>
        <w:t xml:space="preserve">fluent </w:t>
      </w:r>
      <w:r w:rsidRPr="005520A5">
        <w:t>as well as those at various stages of acquiring English</w:t>
      </w:r>
      <w:r>
        <w:t>/Welsh</w:t>
      </w:r>
      <w:r w:rsidRPr="005520A5">
        <w:t xml:space="preserve">. The term </w:t>
      </w:r>
      <w:r>
        <w:t>‘</w:t>
      </w:r>
      <w:r w:rsidRPr="005520A5">
        <w:t>first language</w:t>
      </w:r>
      <w:r>
        <w:t>’</w:t>
      </w:r>
      <w:r w:rsidRPr="005520A5">
        <w:t xml:space="preserve"> refers to the language a child was initially exposed to and may continue to use at home or in their community. However, our school prefers the </w:t>
      </w:r>
      <w:r w:rsidR="0066794C">
        <w:t>asset-based</w:t>
      </w:r>
      <w:r w:rsidR="008C5E85">
        <w:t xml:space="preserve"> </w:t>
      </w:r>
      <w:r w:rsidRPr="005520A5">
        <w:t>term </w:t>
      </w:r>
      <w:r w:rsidR="009F7A8E">
        <w:t>‘</w:t>
      </w:r>
      <w:r w:rsidRPr="005520A5">
        <w:t>multilingual learner</w:t>
      </w:r>
      <w:r w:rsidR="009F7A8E">
        <w:t>’</w:t>
      </w:r>
      <w:r w:rsidR="00E27B6D">
        <w:t>.</w:t>
      </w:r>
    </w:p>
    <w:p w14:paraId="7E4D7968" w14:textId="5C67AAC9" w:rsidR="005520A5" w:rsidRDefault="005520A5" w:rsidP="00023F72">
      <w:pPr>
        <w:jc w:val="both"/>
      </w:pPr>
      <w:r w:rsidRPr="005520A5">
        <w:t>Th</w:t>
      </w:r>
      <w:r>
        <w:t>e</w:t>
      </w:r>
      <w:r w:rsidRPr="005520A5">
        <w:t xml:space="preserve"> term </w:t>
      </w:r>
      <w:r w:rsidR="00FE74C7">
        <w:t>‘</w:t>
      </w:r>
      <w:r>
        <w:t>multilingual</w:t>
      </w:r>
      <w:r w:rsidR="00FE74C7">
        <w:t>’</w:t>
      </w:r>
      <w:r>
        <w:t xml:space="preserve"> reflects</w:t>
      </w:r>
      <w:r w:rsidRPr="005520A5">
        <w:t xml:space="preserve"> the rich linguistic repertoires that learners bring </w:t>
      </w:r>
      <w:r w:rsidR="00FE74C7">
        <w:t xml:space="preserve">to </w:t>
      </w:r>
      <w:r w:rsidR="00D87A79">
        <w:t xml:space="preserve">our </w:t>
      </w:r>
      <w:r w:rsidR="00FE74C7">
        <w:t xml:space="preserve">school </w:t>
      </w:r>
      <w:r w:rsidRPr="005520A5">
        <w:t xml:space="preserve">and positions their home languages as strengths rather than barriers. </w:t>
      </w:r>
      <w:r w:rsidR="00E27B6D">
        <w:t>Our m</w:t>
      </w:r>
      <w:r w:rsidRPr="005520A5">
        <w:t xml:space="preserve">ultilingual learners may speak </w:t>
      </w:r>
      <w:r w:rsidR="003648AB">
        <w:t xml:space="preserve">one </w:t>
      </w:r>
      <w:r w:rsidR="00E27B6D">
        <w:t xml:space="preserve">first </w:t>
      </w:r>
      <w:r w:rsidR="003648AB">
        <w:t xml:space="preserve">language, </w:t>
      </w:r>
      <w:r w:rsidRPr="005520A5">
        <w:t xml:space="preserve">multiple languages fluently or be developing literacy in one or more of them. By using </w:t>
      </w:r>
      <w:r>
        <w:t>‘</w:t>
      </w:r>
      <w:r w:rsidRPr="005520A5">
        <w:t>multilingual</w:t>
      </w:r>
      <w:r>
        <w:t>’</w:t>
      </w:r>
      <w:r w:rsidRPr="005520A5">
        <w:t xml:space="preserve"> instead of </w:t>
      </w:r>
      <w:r>
        <w:t>‘</w:t>
      </w:r>
      <w:r w:rsidRPr="005520A5">
        <w:t>EAL</w:t>
      </w:r>
      <w:r>
        <w:t xml:space="preserve">’ </w:t>
      </w:r>
      <w:r w:rsidRPr="005520A5">
        <w:t xml:space="preserve">we affirm the cognitive, cultural, and academic value of linguistic diversity and promote inclusive practices that build on </w:t>
      </w:r>
      <w:r>
        <w:t xml:space="preserve">a </w:t>
      </w:r>
      <w:r w:rsidRPr="005520A5">
        <w:t xml:space="preserve">learners’ existing knowledge and identities. </w:t>
      </w:r>
      <w:r w:rsidR="00CC4D71" w:rsidRPr="00CC4D71">
        <w:t>By recognising and valuing each learner’s home language, we create an environment where linguistic diversity is celebrated as a source of strength, and every individual feels a sense of belonging and pride in their identity.</w:t>
      </w:r>
    </w:p>
    <w:p w14:paraId="4C0EFD41" w14:textId="38765369" w:rsidR="005520A5" w:rsidRDefault="00A90877" w:rsidP="00023F72">
      <w:pPr>
        <w:jc w:val="both"/>
      </w:pPr>
      <w:r>
        <w:t>Our multilingual learners may be learning EAL</w:t>
      </w:r>
      <w:r w:rsidR="00151401">
        <w:t>,</w:t>
      </w:r>
      <w:r>
        <w:t xml:space="preserve"> and w</w:t>
      </w:r>
      <w:r w:rsidR="005520A5" w:rsidRPr="005520A5">
        <w:t>e</w:t>
      </w:r>
      <w:r w:rsidR="00CC4D71">
        <w:t xml:space="preserve"> </w:t>
      </w:r>
      <w:r w:rsidR="001F2520">
        <w:t xml:space="preserve">refer to </w:t>
      </w:r>
      <w:r>
        <w:t xml:space="preserve">EAL </w:t>
      </w:r>
      <w:r w:rsidR="005520A5">
        <w:t>provision</w:t>
      </w:r>
      <w:r>
        <w:t xml:space="preserve"> as</w:t>
      </w:r>
      <w:r w:rsidR="005520A5">
        <w:t xml:space="preserve"> </w:t>
      </w:r>
      <w:r w:rsidR="005520A5" w:rsidRPr="005520A5">
        <w:t>the speciali</w:t>
      </w:r>
      <w:r w:rsidR="005520A5">
        <w:t>s</w:t>
      </w:r>
      <w:r w:rsidR="005520A5" w:rsidRPr="005520A5">
        <w:t xml:space="preserve">ed pedagogy and support strategies designed to develop multilingual learners’ </w:t>
      </w:r>
      <w:r w:rsidR="009E535A">
        <w:t>P</w:t>
      </w:r>
      <w:r w:rsidR="005520A5" w:rsidRPr="005520A5">
        <w:t>roficiency in English</w:t>
      </w:r>
      <w:r w:rsidR="005520A5">
        <w:t xml:space="preserve"> (</w:t>
      </w:r>
      <w:proofErr w:type="spellStart"/>
      <w:r w:rsidR="005520A5">
        <w:t>PiE</w:t>
      </w:r>
      <w:proofErr w:type="spellEnd"/>
      <w:r w:rsidR="005520A5">
        <w:t>)</w:t>
      </w:r>
      <w:r w:rsidR="0079774B">
        <w:t xml:space="preserve"> enabling progress within the curriculum.</w:t>
      </w:r>
    </w:p>
    <w:p w14:paraId="5F684555" w14:textId="77777777" w:rsidR="00C936A1" w:rsidRPr="005520A5" w:rsidRDefault="00C936A1" w:rsidP="00023F72">
      <w:pPr>
        <w:jc w:val="both"/>
      </w:pPr>
    </w:p>
    <w:p w14:paraId="4ED85BF8" w14:textId="4DB91233" w:rsidR="005520A5" w:rsidRDefault="00CC4D71" w:rsidP="00023F72">
      <w:pPr>
        <w:jc w:val="both"/>
        <w:rPr>
          <w:b/>
          <w:bCs/>
        </w:rPr>
      </w:pPr>
      <w:r w:rsidRPr="00C17803">
        <w:rPr>
          <w:b/>
          <w:bCs/>
        </w:rPr>
        <w:t>3</w:t>
      </w:r>
      <w:r>
        <w:t xml:space="preserve">. </w:t>
      </w:r>
      <w:r w:rsidRPr="00C81859">
        <w:rPr>
          <w:b/>
          <w:bCs/>
          <w:u w:val="single"/>
        </w:rPr>
        <w:t>Our school context</w:t>
      </w:r>
    </w:p>
    <w:p w14:paraId="7DD77E18" w14:textId="4B9AF671" w:rsidR="00347ADF" w:rsidRDefault="00CC4D71" w:rsidP="00023F72">
      <w:pPr>
        <w:jc w:val="both"/>
        <w:rPr>
          <w:i/>
          <w:iCs/>
        </w:rPr>
      </w:pPr>
      <w:r w:rsidRPr="00CC4D71">
        <w:t>Currently, multilingual learners represent</w:t>
      </w:r>
      <w:r w:rsidR="00023F72">
        <w:rPr>
          <w:color w:val="FF0000"/>
        </w:rPr>
        <w:t xml:space="preserve"> </w:t>
      </w:r>
      <w:r w:rsidR="00023F72" w:rsidRPr="00023F72">
        <w:t xml:space="preserve">a substantial percentage </w:t>
      </w:r>
      <w:r w:rsidRPr="00CC4D71">
        <w:t xml:space="preserve">of our pupil population, with </w:t>
      </w:r>
      <w:r>
        <w:t xml:space="preserve">a number of </w:t>
      </w:r>
      <w:r w:rsidRPr="00CC4D71">
        <w:t>first languages</w:t>
      </w:r>
      <w:r w:rsidR="005D1102">
        <w:t xml:space="preserve"> and dialects</w:t>
      </w:r>
      <w:r w:rsidRPr="00CC4D71">
        <w:t xml:space="preserve"> spoken within our classrooms</w:t>
      </w:r>
      <w:r w:rsidR="00023F72">
        <w:t xml:space="preserve">. </w:t>
      </w:r>
      <w:r w:rsidRPr="00CC4D71">
        <w:t>Some learners were born and raised locally, while others have recently arrived from diverse regions around the globe</w:t>
      </w:r>
      <w:r w:rsidR="0063615C">
        <w:t xml:space="preserve"> </w:t>
      </w:r>
      <w:r w:rsidR="00F920EE">
        <w:t xml:space="preserve">with parents who </w:t>
      </w:r>
      <w:r w:rsidR="00F920EE" w:rsidRPr="00023F72">
        <w:t>are</w:t>
      </w:r>
      <w:r w:rsidR="0063615C" w:rsidRPr="00023F72">
        <w:t xml:space="preserve"> migrant workers, overseas students, </w:t>
      </w:r>
      <w:r w:rsidR="00EA4762" w:rsidRPr="00023F72">
        <w:t xml:space="preserve">and </w:t>
      </w:r>
      <w:r w:rsidR="0063615C" w:rsidRPr="00023F72">
        <w:t>sanctuary seeker</w:t>
      </w:r>
      <w:r w:rsidR="00023F72">
        <w:t xml:space="preserve">s. </w:t>
      </w:r>
      <w:r>
        <w:t xml:space="preserve">Some </w:t>
      </w:r>
      <w:r w:rsidRPr="00CC4D71">
        <w:t xml:space="preserve">learners </w:t>
      </w:r>
      <w:r>
        <w:t xml:space="preserve">are </w:t>
      </w:r>
      <w:r w:rsidRPr="00CC4D71">
        <w:t xml:space="preserve">fluent in several languages, </w:t>
      </w:r>
      <w:r>
        <w:t xml:space="preserve">others are </w:t>
      </w:r>
      <w:r w:rsidRPr="00CC4D71">
        <w:t xml:space="preserve">building </w:t>
      </w:r>
      <w:r w:rsidR="000D2C06">
        <w:t xml:space="preserve">their </w:t>
      </w:r>
      <w:r>
        <w:t xml:space="preserve">oracy and </w:t>
      </w:r>
      <w:r w:rsidRPr="00CC4D71">
        <w:t xml:space="preserve">literacy. </w:t>
      </w:r>
      <w:r>
        <w:t xml:space="preserve">Our multilingual learners vary in their </w:t>
      </w:r>
      <w:r w:rsidR="00A33B1D">
        <w:t>proficiencies</w:t>
      </w:r>
      <w:r>
        <w:t xml:space="preserve"> in English (</w:t>
      </w:r>
      <w:proofErr w:type="spellStart"/>
      <w:r>
        <w:t>PiE</w:t>
      </w:r>
      <w:proofErr w:type="spellEnd"/>
      <w:r>
        <w:t xml:space="preserve">). Some are beginners whilst others </w:t>
      </w:r>
      <w:r w:rsidR="00276F46">
        <w:t xml:space="preserve">are ‘fluent’. </w:t>
      </w:r>
    </w:p>
    <w:p w14:paraId="15C623FA" w14:textId="77777777" w:rsidR="00E0594A" w:rsidRDefault="00E0594A" w:rsidP="00023F72">
      <w:pPr>
        <w:jc w:val="both"/>
        <w:rPr>
          <w:i/>
          <w:iCs/>
        </w:rPr>
      </w:pPr>
    </w:p>
    <w:p w14:paraId="5CEA30B6" w14:textId="6ECBA6AD" w:rsidR="00276F46" w:rsidRDefault="00276F46" w:rsidP="00023F72">
      <w:pPr>
        <w:jc w:val="both"/>
        <w:rPr>
          <w:b/>
          <w:bCs/>
        </w:rPr>
      </w:pPr>
      <w:r w:rsidRPr="00C17803">
        <w:rPr>
          <w:b/>
          <w:bCs/>
        </w:rPr>
        <w:lastRenderedPageBreak/>
        <w:t>4</w:t>
      </w:r>
      <w:r w:rsidR="004807B1">
        <w:t>.</w:t>
      </w:r>
      <w:r w:rsidRPr="00C81859">
        <w:rPr>
          <w:u w:val="single"/>
        </w:rPr>
        <w:t xml:space="preserve"> </w:t>
      </w:r>
      <w:r w:rsidRPr="00C81859">
        <w:rPr>
          <w:b/>
          <w:bCs/>
          <w:u w:val="single"/>
        </w:rPr>
        <w:t>Principles</w:t>
      </w:r>
      <w:r w:rsidRPr="00276F46">
        <w:rPr>
          <w:b/>
          <w:bCs/>
        </w:rPr>
        <w:t xml:space="preserve"> </w:t>
      </w:r>
    </w:p>
    <w:p w14:paraId="00F7B4C6" w14:textId="18DF2633" w:rsidR="00347ADF" w:rsidRDefault="00347ADF" w:rsidP="00023F72">
      <w:pPr>
        <w:jc w:val="both"/>
      </w:pPr>
      <w:r w:rsidRPr="00347ADF">
        <w:t>The following principles underpin our policy</w:t>
      </w:r>
      <w:r w:rsidR="005441F3">
        <w:t>:</w:t>
      </w:r>
    </w:p>
    <w:p w14:paraId="71E440E5" w14:textId="196A4B98" w:rsidR="00065518" w:rsidRPr="00592632" w:rsidRDefault="00065518" w:rsidP="00023F72">
      <w:pPr>
        <w:jc w:val="both"/>
      </w:pPr>
      <w:r w:rsidRPr="00C17803">
        <w:rPr>
          <w:b/>
          <w:bCs/>
        </w:rPr>
        <w:t>4.1</w:t>
      </w:r>
      <w:r>
        <w:t xml:space="preserve"> </w:t>
      </w:r>
      <w:r w:rsidRPr="00592632">
        <w:rPr>
          <w:b/>
          <w:bCs/>
        </w:rPr>
        <w:t>Strategic Leadership and Whole-School Responsibility</w:t>
      </w:r>
    </w:p>
    <w:p w14:paraId="5C9A8A6D" w14:textId="6D40963B" w:rsidR="00065518" w:rsidRDefault="00065518" w:rsidP="00023F72">
      <w:pPr>
        <w:jc w:val="both"/>
      </w:pPr>
      <w:r w:rsidRPr="00592632">
        <w:t>Multilingual learner provision is embedded within whole-school planning and improvement. Strategic leadership ensures effective use of funding and staff, integration of explicit EAL pedagogy, and ongoing professional development to enhance learner outcomes.</w:t>
      </w:r>
    </w:p>
    <w:p w14:paraId="5654FBFC" w14:textId="77777777" w:rsidR="00065518" w:rsidRPr="00592632" w:rsidRDefault="00065518" w:rsidP="00023F72">
      <w:pPr>
        <w:jc w:val="both"/>
      </w:pPr>
      <w:r w:rsidRPr="00C17803">
        <w:rPr>
          <w:b/>
          <w:bCs/>
        </w:rPr>
        <w:t>4.2.</w:t>
      </w:r>
      <w:r w:rsidRPr="00592632">
        <w:t xml:space="preserve"> </w:t>
      </w:r>
      <w:r w:rsidRPr="00592632">
        <w:rPr>
          <w:b/>
          <w:bCs/>
        </w:rPr>
        <w:t>Equity, Access, and Inclusion</w:t>
      </w:r>
    </w:p>
    <w:p w14:paraId="1553CCD7" w14:textId="77777777" w:rsidR="00065518" w:rsidRPr="00592632" w:rsidRDefault="00065518" w:rsidP="00023F72">
      <w:pPr>
        <w:jc w:val="both"/>
      </w:pPr>
      <w:r w:rsidRPr="00592632">
        <w:t>All multilingual learners are entitled to equitable access to high-quality teaching and the full curriculum. Provision is tailored to individual strengths and needs, with inclusive practices embedded across the school to promote participation and wellbeing.</w:t>
      </w:r>
    </w:p>
    <w:p w14:paraId="4EAC5580" w14:textId="1398BBFF" w:rsidR="00592632" w:rsidRPr="00592632" w:rsidRDefault="00A33B1D" w:rsidP="00023F72">
      <w:pPr>
        <w:jc w:val="both"/>
      </w:pPr>
      <w:r>
        <w:rPr>
          <w:b/>
          <w:bCs/>
        </w:rPr>
        <w:t>4.</w:t>
      </w:r>
      <w:r w:rsidR="00065518">
        <w:rPr>
          <w:b/>
          <w:bCs/>
        </w:rPr>
        <w:t>3</w:t>
      </w:r>
      <w:r>
        <w:rPr>
          <w:b/>
          <w:bCs/>
        </w:rPr>
        <w:t xml:space="preserve"> </w:t>
      </w:r>
      <w:r w:rsidR="00592632" w:rsidRPr="00592632">
        <w:rPr>
          <w:b/>
          <w:bCs/>
        </w:rPr>
        <w:t>Multilingualism as an Asset</w:t>
      </w:r>
    </w:p>
    <w:p w14:paraId="4458FBEC" w14:textId="3B55FE95" w:rsidR="00592632" w:rsidRDefault="00592632" w:rsidP="00023F72">
      <w:pPr>
        <w:jc w:val="both"/>
      </w:pPr>
      <w:r w:rsidRPr="00592632">
        <w:t>Multilingualism is recognised as a cognitive, cultural, and educational strength. Learners’ full linguistic repertoires are valued and utilised to support learning</w:t>
      </w:r>
      <w:r w:rsidR="008A7D8D">
        <w:t xml:space="preserve"> </w:t>
      </w:r>
      <w:r w:rsidRPr="00592632">
        <w:t>and engagement across the curriculum.</w:t>
      </w:r>
    </w:p>
    <w:p w14:paraId="5F0C2BA7" w14:textId="5E640C47" w:rsidR="00BA64B8" w:rsidRPr="00592632" w:rsidRDefault="00BA64B8" w:rsidP="00023F72">
      <w:pPr>
        <w:jc w:val="both"/>
      </w:pPr>
      <w:r>
        <w:rPr>
          <w:b/>
          <w:bCs/>
        </w:rPr>
        <w:t xml:space="preserve">4.4 </w:t>
      </w:r>
      <w:r w:rsidRPr="00592632">
        <w:rPr>
          <w:b/>
          <w:bCs/>
        </w:rPr>
        <w:t>Holistic Assessment and Learner Profiling</w:t>
      </w:r>
    </w:p>
    <w:p w14:paraId="5A69748C" w14:textId="0F693751" w:rsidR="00BA64B8" w:rsidRPr="00592632" w:rsidRDefault="00BA64B8" w:rsidP="00023F72">
      <w:pPr>
        <w:jc w:val="both"/>
      </w:pPr>
      <w:r w:rsidRPr="00BE73E9">
        <w:t>Assessment and monitoring of multilingual learners</w:t>
      </w:r>
      <w:r>
        <w:t>’ progress</w:t>
      </w:r>
      <w:r w:rsidRPr="00BE73E9">
        <w:t xml:space="preserve"> </w:t>
      </w:r>
      <w:proofErr w:type="gramStart"/>
      <w:r w:rsidRPr="00BE73E9">
        <w:t>consider</w:t>
      </w:r>
      <w:r>
        <w:t>s</w:t>
      </w:r>
      <w:proofErr w:type="gramEnd"/>
      <w:r w:rsidRPr="00BE73E9">
        <w:t xml:space="preserve"> </w:t>
      </w:r>
      <w:r>
        <w:t>Proficiency in English (</w:t>
      </w:r>
      <w:proofErr w:type="spellStart"/>
      <w:r>
        <w:t>PiE</w:t>
      </w:r>
      <w:proofErr w:type="spellEnd"/>
      <w:r>
        <w:t xml:space="preserve">) </w:t>
      </w:r>
      <w:r w:rsidRPr="00BE73E9">
        <w:t>alongside progress across the curriculum. A holistic understanding of each learner’s linguistic and educational background informs responsive teaching</w:t>
      </w:r>
      <w:r>
        <w:t xml:space="preserve"> and </w:t>
      </w:r>
      <w:r w:rsidRPr="00BE73E9">
        <w:t>effective curriculum planning</w:t>
      </w:r>
      <w:r>
        <w:t>.</w:t>
      </w:r>
    </w:p>
    <w:p w14:paraId="3AD87496" w14:textId="38A809CC" w:rsidR="00592632" w:rsidRPr="00592632" w:rsidRDefault="008A7D8D" w:rsidP="00023F72">
      <w:pPr>
        <w:jc w:val="both"/>
      </w:pPr>
      <w:r w:rsidRPr="00E0594A">
        <w:rPr>
          <w:b/>
          <w:bCs/>
        </w:rPr>
        <w:t>4.</w:t>
      </w:r>
      <w:r w:rsidR="00BA64B8">
        <w:rPr>
          <w:b/>
          <w:bCs/>
        </w:rPr>
        <w:t>5</w:t>
      </w:r>
      <w:r w:rsidR="00592632" w:rsidRPr="00592632">
        <w:t xml:space="preserve"> </w:t>
      </w:r>
      <w:r w:rsidR="00592632" w:rsidRPr="00592632">
        <w:rPr>
          <w:b/>
          <w:bCs/>
        </w:rPr>
        <w:t>High Expectations with Appropriate Support</w:t>
      </w:r>
    </w:p>
    <w:p w14:paraId="1CFD733D" w14:textId="40726864" w:rsidR="00592632" w:rsidRPr="00592632" w:rsidRDefault="00592632" w:rsidP="00023F72">
      <w:pPr>
        <w:jc w:val="both"/>
      </w:pPr>
      <w:r w:rsidRPr="00592632">
        <w:t>Cognitive challenge is combined with effective scaffolding and language support, enabling learners to demonstrate knowledge and develop independence.</w:t>
      </w:r>
    </w:p>
    <w:p w14:paraId="423AAF58" w14:textId="752A45D3" w:rsidR="00592632" w:rsidRPr="00592632" w:rsidRDefault="00592632" w:rsidP="00023F72">
      <w:pPr>
        <w:jc w:val="both"/>
      </w:pPr>
      <w:r w:rsidRPr="003C4F5C">
        <w:rPr>
          <w:b/>
          <w:bCs/>
        </w:rPr>
        <w:t>4.</w:t>
      </w:r>
      <w:r w:rsidR="00BA64B8">
        <w:rPr>
          <w:b/>
          <w:bCs/>
        </w:rPr>
        <w:t>6</w:t>
      </w:r>
      <w:r w:rsidRPr="00592632">
        <w:t xml:space="preserve"> </w:t>
      </w:r>
      <w:r w:rsidRPr="00592632">
        <w:rPr>
          <w:b/>
          <w:bCs/>
        </w:rPr>
        <w:t>Integrated Language and Curriculum Learning</w:t>
      </w:r>
    </w:p>
    <w:p w14:paraId="6065A80C" w14:textId="36C86520" w:rsidR="00592632" w:rsidRPr="00592632" w:rsidRDefault="00375AB3" w:rsidP="00023F72">
      <w:pPr>
        <w:jc w:val="both"/>
      </w:pPr>
      <w:r w:rsidRPr="00592632">
        <w:t>Every teacher</w:t>
      </w:r>
      <w:r>
        <w:t xml:space="preserve"> is a language teacher</w:t>
      </w:r>
      <w:r w:rsidRPr="00592632">
        <w:t xml:space="preserve"> </w:t>
      </w:r>
      <w:r w:rsidR="00EB6F04">
        <w:t xml:space="preserve">with </w:t>
      </w:r>
      <w:r>
        <w:t>l</w:t>
      </w:r>
      <w:r w:rsidR="00592632" w:rsidRPr="00592632">
        <w:t xml:space="preserve">anguage development embedded across all </w:t>
      </w:r>
      <w:r w:rsidR="003C4F5C">
        <w:t>areas of learning and experience</w:t>
      </w:r>
      <w:r w:rsidR="0022073A">
        <w:t xml:space="preserve"> (AoLEs)</w:t>
      </w:r>
      <w:r w:rsidR="003C4F5C">
        <w:t>.</w:t>
      </w:r>
    </w:p>
    <w:p w14:paraId="19E95BBF" w14:textId="6088732A" w:rsidR="00592632" w:rsidRPr="004418C6" w:rsidRDefault="00592632" w:rsidP="00023F72">
      <w:pPr>
        <w:jc w:val="both"/>
      </w:pPr>
    </w:p>
    <w:p w14:paraId="103F8249" w14:textId="4768F233" w:rsidR="004807B1" w:rsidRPr="005520A5" w:rsidRDefault="00276F46" w:rsidP="00023F72">
      <w:pPr>
        <w:jc w:val="both"/>
        <w:rPr>
          <w:b/>
          <w:bCs/>
        </w:rPr>
      </w:pPr>
      <w:r>
        <w:rPr>
          <w:b/>
          <w:bCs/>
        </w:rPr>
        <w:t xml:space="preserve">5. </w:t>
      </w:r>
      <w:r w:rsidR="004807B1" w:rsidRPr="00C81859">
        <w:rPr>
          <w:b/>
          <w:bCs/>
          <w:u w:val="single"/>
        </w:rPr>
        <w:t xml:space="preserve">Strategic Leadership and </w:t>
      </w:r>
      <w:r w:rsidR="0038084A" w:rsidRPr="00C81859">
        <w:rPr>
          <w:b/>
          <w:bCs/>
          <w:u w:val="single"/>
        </w:rPr>
        <w:t>Whole School Responsibility</w:t>
      </w:r>
    </w:p>
    <w:p w14:paraId="6F75F286" w14:textId="4CF79350" w:rsidR="004807B1" w:rsidRDefault="00276F46" w:rsidP="00023F72">
      <w:pPr>
        <w:jc w:val="both"/>
        <w:rPr>
          <w:b/>
          <w:bCs/>
        </w:rPr>
      </w:pPr>
      <w:r w:rsidRPr="0012502E">
        <w:rPr>
          <w:b/>
          <w:bCs/>
        </w:rPr>
        <w:t>5</w:t>
      </w:r>
      <w:r w:rsidR="004807B1" w:rsidRPr="0012502E">
        <w:rPr>
          <w:b/>
          <w:bCs/>
        </w:rPr>
        <w:t>.1</w:t>
      </w:r>
      <w:r w:rsidR="004807B1">
        <w:t xml:space="preserve"> </w:t>
      </w:r>
      <w:r w:rsidR="004807B1" w:rsidRPr="005520A5">
        <w:rPr>
          <w:b/>
          <w:bCs/>
        </w:rPr>
        <w:t>Senior Leadership Responsibility</w:t>
      </w:r>
    </w:p>
    <w:p w14:paraId="62D5B99F" w14:textId="569E3AF2" w:rsidR="004473DA" w:rsidRDefault="005E49B6" w:rsidP="00023F72">
      <w:pPr>
        <w:jc w:val="both"/>
        <w:rPr>
          <w:i/>
          <w:iCs/>
          <w:color w:val="FF0000"/>
        </w:rPr>
      </w:pPr>
      <w:r w:rsidRPr="005E49B6">
        <w:t>A designated member of the Senior Leadership Team (SLT) holds strategic accountability for multilingual and EAL provision</w:t>
      </w:r>
      <w:r w:rsidR="009A4F4B">
        <w:t xml:space="preserve">. </w:t>
      </w:r>
      <w:r w:rsidRPr="005E49B6">
        <w:t>Provision is regularly monitored ensuring that multilingual learner needs are embedded in whole-school planning and improvement.</w:t>
      </w:r>
      <w:r w:rsidR="000A1B5A">
        <w:t xml:space="preserve"> </w:t>
      </w:r>
      <w:r w:rsidR="000A1B5A" w:rsidRPr="00023F72">
        <w:t>An annual evaluation takes place in collaboration with the local authority adviser with improvement priorities</w:t>
      </w:r>
      <w:r w:rsidR="000A1B5A" w:rsidRPr="00023F72">
        <w:rPr>
          <w:i/>
          <w:iCs/>
        </w:rPr>
        <w:t xml:space="preserve"> </w:t>
      </w:r>
    </w:p>
    <w:p w14:paraId="0083F869" w14:textId="3873F470" w:rsidR="00023F72" w:rsidRDefault="00023F72" w:rsidP="005E49B6"/>
    <w:p w14:paraId="53754F5E" w14:textId="77777777" w:rsidR="009A4F4B" w:rsidRDefault="009A4F4B" w:rsidP="005E49B6"/>
    <w:p w14:paraId="0DC4A124" w14:textId="0605170B" w:rsidR="004807B1" w:rsidRDefault="00276F46" w:rsidP="009A4F4B">
      <w:pPr>
        <w:jc w:val="both"/>
        <w:rPr>
          <w:b/>
          <w:bCs/>
        </w:rPr>
      </w:pPr>
      <w:r w:rsidRPr="004473DA">
        <w:rPr>
          <w:b/>
          <w:bCs/>
        </w:rPr>
        <w:lastRenderedPageBreak/>
        <w:t>5</w:t>
      </w:r>
      <w:r w:rsidR="004807B1" w:rsidRPr="004473DA">
        <w:rPr>
          <w:b/>
          <w:bCs/>
        </w:rPr>
        <w:t>.2</w:t>
      </w:r>
      <w:r w:rsidR="004807B1">
        <w:t xml:space="preserve"> </w:t>
      </w:r>
      <w:r w:rsidR="004807B1" w:rsidRPr="00276F46">
        <w:rPr>
          <w:b/>
          <w:bCs/>
        </w:rPr>
        <w:t>EAL Lead Role</w:t>
      </w:r>
    </w:p>
    <w:p w14:paraId="33CAAB8C" w14:textId="712F9748" w:rsidR="00276F46" w:rsidRDefault="002B5A66" w:rsidP="009A4F4B">
      <w:pPr>
        <w:jc w:val="both"/>
      </w:pPr>
      <w:r w:rsidRPr="002B5A66">
        <w:t>A named member of staff holds the designated role of </w:t>
      </w:r>
      <w:r w:rsidRPr="000A1B5A">
        <w:t>EAL Lead</w:t>
      </w:r>
      <w:r w:rsidR="009A4F4B">
        <w:t xml:space="preserve">. </w:t>
      </w:r>
      <w:r w:rsidRPr="002B5A66">
        <w:t>This role carries a clearly defined remit</w:t>
      </w:r>
      <w:r w:rsidRPr="005D7A45">
        <w:rPr>
          <w:color w:val="FF0000"/>
        </w:rPr>
        <w:t xml:space="preserve"> </w:t>
      </w:r>
      <w:r w:rsidRPr="002B5A66">
        <w:t>to lead and coordinate provision across the school. The EAL Lead is responsible for key areas</w:t>
      </w:r>
      <w:r w:rsidR="009A4F4B">
        <w:t xml:space="preserve"> (</w:t>
      </w:r>
      <w:r w:rsidRPr="009A4F4B">
        <w:t>including admissions, learner profiling, assessment of Proficiency in English (</w:t>
      </w:r>
      <w:proofErr w:type="spellStart"/>
      <w:r w:rsidRPr="009A4F4B">
        <w:t>PiE</w:t>
      </w:r>
      <w:proofErr w:type="spellEnd"/>
      <w:r w:rsidRPr="009A4F4B">
        <w:t>), coordination of targeted interventions, staff development, and parental engagement</w:t>
      </w:r>
      <w:r w:rsidR="009A4F4B">
        <w:t>)</w:t>
      </w:r>
      <w:r w:rsidRPr="009A4F4B">
        <w:t xml:space="preserve">. </w:t>
      </w:r>
      <w:r w:rsidRPr="002B5A66">
        <w:t>To ensure joined-up and inclusive provision, the EAL Lead works closely with</w:t>
      </w:r>
      <w:r w:rsidR="001157F7">
        <w:t xml:space="preserve"> </w:t>
      </w:r>
      <w:r w:rsidRPr="009A4F4B">
        <w:t>the Additional Learning Needs Coordinator (ALNCo), the Language, Literacy and Communication AoLE</w:t>
      </w:r>
      <w:r w:rsidR="009A4F4B">
        <w:t xml:space="preserve"> Team </w:t>
      </w:r>
      <w:r w:rsidRPr="009A4F4B">
        <w:t>and support staff</w:t>
      </w:r>
      <w:r w:rsidR="009A4F4B">
        <w:t xml:space="preserve">, </w:t>
      </w:r>
      <w:r w:rsidRPr="002B5A66">
        <w:t>embedding multilingual learner needs into whole-school planning and practice.</w:t>
      </w:r>
      <w:r w:rsidR="006B69CC">
        <w:t xml:space="preserve"> </w:t>
      </w:r>
      <w:r w:rsidR="006B69CC" w:rsidRPr="009A4F4B">
        <w:t>The EAL lead attends local authority network meetings and works in collaboration with the allocated adviser</w:t>
      </w:r>
      <w:r w:rsidR="009A4F4B" w:rsidRPr="009A4F4B">
        <w:t>.</w:t>
      </w:r>
    </w:p>
    <w:p w14:paraId="1BD808C5" w14:textId="676336FA" w:rsidR="004807B1" w:rsidRDefault="00A6710A" w:rsidP="004807B1">
      <w:r w:rsidRPr="00677E8B">
        <w:rPr>
          <w:b/>
          <w:bCs/>
        </w:rPr>
        <w:t>5</w:t>
      </w:r>
      <w:r w:rsidR="004807B1" w:rsidRPr="00677E8B">
        <w:rPr>
          <w:b/>
          <w:bCs/>
        </w:rPr>
        <w:t>.3</w:t>
      </w:r>
      <w:r w:rsidR="004807B1">
        <w:t xml:space="preserve"> </w:t>
      </w:r>
      <w:r w:rsidR="004807B1" w:rsidRPr="00A6710A">
        <w:rPr>
          <w:b/>
          <w:bCs/>
        </w:rPr>
        <w:t>Governor Oversight</w:t>
      </w:r>
    </w:p>
    <w:p w14:paraId="49D525B0" w14:textId="3C979752" w:rsidR="004807B1" w:rsidRDefault="00A6710A" w:rsidP="009A4F4B">
      <w:pPr>
        <w:jc w:val="both"/>
      </w:pPr>
      <w:r>
        <w:t xml:space="preserve">The named </w:t>
      </w:r>
      <w:r w:rsidRPr="009A4F4B">
        <w:t xml:space="preserve">Equity and Diversity Governor </w:t>
      </w:r>
      <w:r w:rsidR="004807B1">
        <w:t>supports and challenges the school on</w:t>
      </w:r>
      <w:r w:rsidR="00677E8B">
        <w:t xml:space="preserve"> EAL provision</w:t>
      </w:r>
      <w:r w:rsidR="004807B1">
        <w:t>.</w:t>
      </w:r>
      <w:r>
        <w:t xml:space="preserve"> </w:t>
      </w:r>
    </w:p>
    <w:p w14:paraId="680D6B20" w14:textId="4AB4DE81" w:rsidR="00B968BD" w:rsidRPr="00B968BD" w:rsidRDefault="004D6BE2" w:rsidP="00B968BD">
      <w:pPr>
        <w:rPr>
          <w:b/>
          <w:bCs/>
        </w:rPr>
      </w:pPr>
      <w:r w:rsidRPr="00677E8B">
        <w:rPr>
          <w:b/>
          <w:bCs/>
        </w:rPr>
        <w:t>5.4</w:t>
      </w:r>
      <w:r>
        <w:t xml:space="preserve"> </w:t>
      </w:r>
      <w:r w:rsidR="00B968BD" w:rsidRPr="00B968BD">
        <w:rPr>
          <w:b/>
          <w:bCs/>
        </w:rPr>
        <w:t>Use of Resources</w:t>
      </w:r>
    </w:p>
    <w:p w14:paraId="67715742" w14:textId="1E94FC28" w:rsidR="00490F63" w:rsidRDefault="00490F63" w:rsidP="009A4F4B">
      <w:pPr>
        <w:jc w:val="both"/>
      </w:pPr>
      <w:r w:rsidRPr="00490F63">
        <w:t>The </w:t>
      </w:r>
      <w:r w:rsidRPr="004D6BE2">
        <w:t xml:space="preserve">Minority Ethnic Gypsy Roma Traveller (MEGRT) grant is strategically deployed to meet its terms and conditions, with expenditure monitored for impact on learner outcomes. </w:t>
      </w:r>
    </w:p>
    <w:p w14:paraId="390A25E7" w14:textId="539F62AA" w:rsidR="00313485" w:rsidRDefault="007D3C5B" w:rsidP="00313485">
      <w:r>
        <w:rPr>
          <w:b/>
          <w:bCs/>
        </w:rPr>
        <w:t xml:space="preserve">5.5 </w:t>
      </w:r>
      <w:r w:rsidR="00313485" w:rsidRPr="00A34D7B">
        <w:rPr>
          <w:b/>
          <w:bCs/>
        </w:rPr>
        <w:t>Professional Learning</w:t>
      </w:r>
    </w:p>
    <w:p w14:paraId="555CCF35" w14:textId="26425057" w:rsidR="00313485" w:rsidRDefault="00313485" w:rsidP="00313485">
      <w:r>
        <w:t>P</w:t>
      </w:r>
      <w:r w:rsidRPr="00F26058">
        <w:t xml:space="preserve">rofessional </w:t>
      </w:r>
      <w:r>
        <w:t>lea</w:t>
      </w:r>
      <w:r w:rsidR="006B111D">
        <w:t>rning</w:t>
      </w:r>
      <w:r w:rsidRPr="00F26058">
        <w:t xml:space="preserve"> supports </w:t>
      </w:r>
      <w:r>
        <w:t xml:space="preserve">our staff </w:t>
      </w:r>
      <w:r w:rsidRPr="00F26058">
        <w:t xml:space="preserve">to </w:t>
      </w:r>
      <w:r w:rsidR="00E874F4">
        <w:t>effectively plan and implement teaching strategies</w:t>
      </w:r>
      <w:r w:rsidR="00514AF9">
        <w:t xml:space="preserve"> to support progression in </w:t>
      </w:r>
      <w:proofErr w:type="spellStart"/>
      <w:r w:rsidR="00514AF9">
        <w:t>PiE</w:t>
      </w:r>
      <w:proofErr w:type="spellEnd"/>
      <w:r w:rsidR="00514AF9">
        <w:t xml:space="preserve"> for our multilingual learners</w:t>
      </w:r>
      <w:r w:rsidRPr="00F26058">
        <w:t xml:space="preserve">. Staff </w:t>
      </w:r>
      <w:r>
        <w:t xml:space="preserve">have </w:t>
      </w:r>
      <w:r w:rsidRPr="00F26058">
        <w:t xml:space="preserve">access </w:t>
      </w:r>
      <w:r>
        <w:t xml:space="preserve">to </w:t>
      </w:r>
      <w:r w:rsidRPr="00F26058">
        <w:t xml:space="preserve">a range of opportunities </w:t>
      </w:r>
      <w:r w:rsidRPr="00312D89">
        <w:t xml:space="preserve">including </w:t>
      </w:r>
      <w:r w:rsidRPr="0027099C">
        <w:t xml:space="preserve">local authority training, </w:t>
      </w:r>
      <w:proofErr w:type="gramStart"/>
      <w:r w:rsidR="0027099C">
        <w:t>cluster based</w:t>
      </w:r>
      <w:proofErr w:type="gramEnd"/>
      <w:r w:rsidR="0027099C">
        <w:t xml:space="preserve"> training, </w:t>
      </w:r>
      <w:r w:rsidRPr="0027099C">
        <w:t>webinars, EAL network meetings</w:t>
      </w:r>
      <w:r w:rsidR="0027099C">
        <w:t xml:space="preserve"> </w:t>
      </w:r>
      <w:r w:rsidRPr="0027099C">
        <w:t>and in-house coaching.</w:t>
      </w:r>
      <w:r w:rsidRPr="00F26058">
        <w:t xml:space="preserve"> </w:t>
      </w:r>
    </w:p>
    <w:p w14:paraId="681BA6F4" w14:textId="77777777" w:rsidR="00737D40" w:rsidRDefault="00737D40" w:rsidP="00C81859"/>
    <w:p w14:paraId="20BA9568" w14:textId="68C852C1" w:rsidR="00C81859" w:rsidRDefault="00C81859" w:rsidP="00C81859">
      <w:pPr>
        <w:rPr>
          <w:b/>
          <w:bCs/>
          <w:u w:val="single"/>
        </w:rPr>
      </w:pPr>
      <w:r w:rsidRPr="00F13FA4">
        <w:rPr>
          <w:b/>
          <w:bCs/>
        </w:rPr>
        <w:t>6.</w:t>
      </w:r>
      <w:r>
        <w:t xml:space="preserve"> </w:t>
      </w:r>
      <w:r w:rsidRPr="00592632">
        <w:t xml:space="preserve"> </w:t>
      </w:r>
      <w:r w:rsidRPr="00592632">
        <w:rPr>
          <w:b/>
          <w:bCs/>
          <w:u w:val="single"/>
        </w:rPr>
        <w:t>Equity, Access, and Inclusion</w:t>
      </w:r>
    </w:p>
    <w:p w14:paraId="22431FED" w14:textId="3B8FF3B2" w:rsidR="00F13FA4" w:rsidRDefault="00F13FA4" w:rsidP="00C81859">
      <w:pPr>
        <w:rPr>
          <w:b/>
          <w:bCs/>
        </w:rPr>
      </w:pPr>
      <w:r w:rsidRPr="00F13FA4">
        <w:rPr>
          <w:b/>
          <w:bCs/>
        </w:rPr>
        <w:t>6.1.</w:t>
      </w:r>
      <w:r w:rsidR="009F76BB">
        <w:rPr>
          <w:b/>
          <w:bCs/>
        </w:rPr>
        <w:t xml:space="preserve">  </w:t>
      </w:r>
      <w:r w:rsidR="008D1D49">
        <w:rPr>
          <w:b/>
          <w:bCs/>
        </w:rPr>
        <w:t>Equality Act (2010)</w:t>
      </w:r>
    </w:p>
    <w:p w14:paraId="28CE0DC9" w14:textId="5910D9AB" w:rsidR="00F13FA4" w:rsidRDefault="009F76BB" w:rsidP="0027099C">
      <w:pPr>
        <w:jc w:val="both"/>
      </w:pPr>
      <w:r w:rsidRPr="003D6C5F">
        <w:t>In line with our statutory responsibilities under the Equality Act 2010 and the Public Sector Equality Duty (PSED) as set out in Wales, our school is fully committed to advancing equality of opportunity, fostering good relations, and eliminating discrimination for all learners, staff, and stakeholders. We actively take steps to identify and address barriers to participation and achievement for individuals with protected characteristics, ensuring that our policies, practices, and curriculum reflect the principles of fairness, dignity, and respect. The PSED is embedded in our strategic planning and day-to-day operations, with equality objectives reviewed and informed by consultation with our community. Our actions go beyond compliance to proactively promote equity, celebrate diversity, and ensure that every member of our school community feels included, valued, and able to thrive.</w:t>
      </w:r>
    </w:p>
    <w:p w14:paraId="767B5A92" w14:textId="754E90FE" w:rsidR="0027099C" w:rsidRDefault="0027099C" w:rsidP="0027099C">
      <w:pPr>
        <w:jc w:val="both"/>
      </w:pPr>
    </w:p>
    <w:p w14:paraId="621D4726" w14:textId="77777777" w:rsidR="0027099C" w:rsidRPr="00F13FA4" w:rsidRDefault="0027099C" w:rsidP="0027099C">
      <w:pPr>
        <w:jc w:val="both"/>
      </w:pPr>
    </w:p>
    <w:p w14:paraId="05C4F362" w14:textId="71CDD99D" w:rsidR="00132446" w:rsidRDefault="00A275CD" w:rsidP="0027099C">
      <w:pPr>
        <w:jc w:val="both"/>
        <w:rPr>
          <w:b/>
          <w:bCs/>
        </w:rPr>
      </w:pPr>
      <w:r>
        <w:rPr>
          <w:b/>
          <w:bCs/>
        </w:rPr>
        <w:lastRenderedPageBreak/>
        <w:t>6</w:t>
      </w:r>
      <w:r w:rsidR="00DD64D3" w:rsidRPr="002413F4">
        <w:rPr>
          <w:b/>
          <w:bCs/>
        </w:rPr>
        <w:t>.</w:t>
      </w:r>
      <w:r w:rsidR="008D1D49">
        <w:rPr>
          <w:b/>
          <w:bCs/>
        </w:rPr>
        <w:t>2</w:t>
      </w:r>
      <w:r w:rsidR="00DD64D3" w:rsidRPr="002413F4">
        <w:rPr>
          <w:b/>
          <w:bCs/>
        </w:rPr>
        <w:t xml:space="preserve"> Promoting Belonging</w:t>
      </w:r>
      <w:r w:rsidR="00BF0CC1">
        <w:rPr>
          <w:b/>
          <w:bCs/>
        </w:rPr>
        <w:t xml:space="preserve"> </w:t>
      </w:r>
    </w:p>
    <w:p w14:paraId="78D661B1" w14:textId="7EF99E68" w:rsidR="00DD64D3" w:rsidRPr="002413F4" w:rsidRDefault="00DD64D3" w:rsidP="0027099C">
      <w:pPr>
        <w:jc w:val="both"/>
      </w:pPr>
      <w:r w:rsidRPr="002413F4">
        <w:t>Our school is committed to fostering a safe, inclusive, and equitable environment where all learners</w:t>
      </w:r>
      <w:r>
        <w:t xml:space="preserve"> </w:t>
      </w:r>
      <w:r w:rsidRPr="002413F4">
        <w:t xml:space="preserve">feel a strong sense of belonging and are supported to </w:t>
      </w:r>
      <w:r w:rsidR="00B15B49">
        <w:t>progress</w:t>
      </w:r>
      <w:r w:rsidRPr="002413F4">
        <w:t xml:space="preserve"> both academically and emotionally. This commitment is embedded across our curriculum, pastoral systems, and school culture, and is aligned with the principles of the Curriculum for Wales, which emphasises well-being, learner voice, and inclusive learning experiences.</w:t>
      </w:r>
    </w:p>
    <w:p w14:paraId="536ECC0B" w14:textId="183F65C8" w:rsidR="00DD64D3" w:rsidRDefault="00DD64D3" w:rsidP="0027099C">
      <w:pPr>
        <w:jc w:val="both"/>
      </w:pPr>
      <w:r w:rsidRPr="002413F4">
        <w:t xml:space="preserve">Staff uphold children’s rights as outlined in the United Nations Convention on the Rights of the Child (UNCRC), particularly the rights to language, cultural identity, and non-discrimination. </w:t>
      </w:r>
    </w:p>
    <w:p w14:paraId="151C9595" w14:textId="77777777" w:rsidR="00DE5467" w:rsidRDefault="00DD64D3" w:rsidP="0027099C">
      <w:pPr>
        <w:jc w:val="both"/>
      </w:pPr>
      <w:r w:rsidRPr="00FE3989">
        <w:t>We embed cultural and linguistic diversity meaningfully across the curriculum, school environment, and learning experiences. Rather than treating diversity as a one-off celebration, we ensure that learners’ languages, identities, and lived experiences are reflected in curriculum content, classroom resources, and pedagogical approaches. This supports a sense of belonging and affirms the value of multilingualism as a resource for learning and community building.</w:t>
      </w:r>
    </w:p>
    <w:p w14:paraId="4EE703B0" w14:textId="77777777" w:rsidR="00DE5467" w:rsidRDefault="00DE5467" w:rsidP="0027099C">
      <w:pPr>
        <w:jc w:val="both"/>
      </w:pPr>
      <w:r w:rsidRPr="00DE5467">
        <w:t>In line with our statutory responsibilities under the Equality Act 2010 and the Public Sector Equality Duty (PSED) as set out in Wales, our school is fully committed to advancing equality of opportunity, fostering good relations, and eliminating discrimination for all learners, staff, and stakeholders. We actively take steps to identify and address barriers to participation and achievement for individuals with protected characteristics, ensuring that our policies, practices, and curriculum reflect the principles of fairness, dignity, and respect. The PSED is embedded in our strategic planning and day-to-day operations, with equality objectives reviewed and informed by consultation with our community. Our actions go beyond compliance to proactively promote equity, celebrate diversity, and ensure that every member of our school community feels included, valued, and able to thrive.</w:t>
      </w:r>
    </w:p>
    <w:p w14:paraId="15A8F621" w14:textId="0C5F4102" w:rsidR="00DD64D3" w:rsidRPr="002413F4" w:rsidRDefault="00FD7537" w:rsidP="00DD64D3">
      <w:pPr>
        <w:rPr>
          <w:b/>
          <w:bCs/>
        </w:rPr>
      </w:pPr>
      <w:r>
        <w:rPr>
          <w:b/>
          <w:bCs/>
        </w:rPr>
        <w:t>6</w:t>
      </w:r>
      <w:r w:rsidR="00DD64D3" w:rsidRPr="002413F4">
        <w:rPr>
          <w:b/>
          <w:bCs/>
        </w:rPr>
        <w:t>.2 Pastoral and Academic Support</w:t>
      </w:r>
    </w:p>
    <w:p w14:paraId="0DF70A49" w14:textId="34893D66" w:rsidR="00DD64D3" w:rsidRPr="0027099C" w:rsidRDefault="00DD64D3" w:rsidP="0027099C">
      <w:pPr>
        <w:jc w:val="both"/>
      </w:pPr>
      <w:r w:rsidRPr="0027099C">
        <w:t>Multilingual learners receive holistic support that addresses both their academic progress and emotional well-being as relevant to their individual needs. Staff are trained in </w:t>
      </w:r>
      <w:r w:rsidR="0027099C" w:rsidRPr="0027099C">
        <w:t>t</w:t>
      </w:r>
      <w:r w:rsidRPr="0027099C">
        <w:t>rauma-informed</w:t>
      </w:r>
      <w:r w:rsidR="0027099C" w:rsidRPr="0027099C">
        <w:t xml:space="preserve"> and</w:t>
      </w:r>
      <w:r w:rsidRPr="0027099C">
        <w:t> anti-racist</w:t>
      </w:r>
      <w:r w:rsidR="0027099C" w:rsidRPr="0027099C">
        <w:t xml:space="preserve"> </w:t>
      </w:r>
      <w:r w:rsidRPr="0027099C">
        <w:t>approaches to ensure that learners who have experienced displacement, loss, or other challenges are supported with sensitivity and care. Pastoral systems include mentoring and access to counselling</w:t>
      </w:r>
      <w:r w:rsidR="0027099C" w:rsidRPr="0027099C">
        <w:t xml:space="preserve"> </w:t>
      </w:r>
      <w:r w:rsidRPr="0027099C">
        <w:t>where needed. Academically, learners are supported through differentiated teaching, targeted interventions, and inclusive classroom practices that maintain high expectations. Data on language proficiency, ethnicity, and socio-economic indicators is used to identify learners at risk of underachievement or exclusion, and to inform responsive support strategies.</w:t>
      </w:r>
    </w:p>
    <w:p w14:paraId="378259F5" w14:textId="0848EE74" w:rsidR="008D094E" w:rsidRPr="0083214B" w:rsidRDefault="0083214B" w:rsidP="0027099C">
      <w:pPr>
        <w:jc w:val="both"/>
        <w:rPr>
          <w:b/>
          <w:bCs/>
        </w:rPr>
      </w:pPr>
      <w:r w:rsidRPr="0083214B">
        <w:rPr>
          <w:b/>
          <w:bCs/>
        </w:rPr>
        <w:t xml:space="preserve">6.3 </w:t>
      </w:r>
      <w:r w:rsidRPr="0088748C">
        <w:rPr>
          <w:b/>
          <w:bCs/>
        </w:rPr>
        <w:t>New Arrivals</w:t>
      </w:r>
    </w:p>
    <w:p w14:paraId="60F4E5EC" w14:textId="3599893C" w:rsidR="00FD7537" w:rsidRPr="008D094E" w:rsidRDefault="00957C1E" w:rsidP="0027099C">
      <w:pPr>
        <w:jc w:val="both"/>
      </w:pPr>
      <w:r w:rsidRPr="008D094E">
        <w:t xml:space="preserve">Our school recognises that newly arrived </w:t>
      </w:r>
      <w:r w:rsidR="0083214B">
        <w:t xml:space="preserve">multilingual </w:t>
      </w:r>
      <w:r w:rsidRPr="008D094E">
        <w:t xml:space="preserve">learners with English as an Additional Language (EAL) require a welcoming, responsive, and structured induction to support their successful transition and integration. </w:t>
      </w:r>
      <w:r w:rsidR="00BD6021" w:rsidRPr="00BD6021">
        <w:t xml:space="preserve">On arrival, each learner’s </w:t>
      </w:r>
      <w:r w:rsidR="00BD6021" w:rsidRPr="00BD6021">
        <w:lastRenderedPageBreak/>
        <w:t xml:space="preserve">strengths, needs, and prior educational experience are </w:t>
      </w:r>
      <w:r w:rsidR="00983FCC">
        <w:t xml:space="preserve">gathered </w:t>
      </w:r>
      <w:r w:rsidR="00BD6021" w:rsidRPr="00BD6021">
        <w:t>using a holistic approach, involving the learner, their family, and, where appropriate, interpreting services.</w:t>
      </w:r>
      <w:r w:rsidR="002D74AB">
        <w:t xml:space="preserve"> </w:t>
      </w:r>
      <w:r w:rsidRPr="008D094E">
        <w:t xml:space="preserve">We provide a personalised induction programme that includes </w:t>
      </w:r>
      <w:r w:rsidRPr="0027099C">
        <w:t xml:space="preserve">initial language support, orientation to school routines, and opportunities for peer connections through buddy systems. </w:t>
      </w:r>
      <w:r w:rsidRPr="008D094E">
        <w:t xml:space="preserve">Staff collaborate to ensure new arrivals have access to differentiated learning and resources, and that their home languages and identities are affirmed from the outset. Families are given clear, accessible information about the school, routines, and available support, fostering a sense of partnership and trust. Ongoing progress is reviewed regularly to ensure that new arrivals feel safe, included, and well-supported to </w:t>
      </w:r>
      <w:r w:rsidR="0088748C">
        <w:t>develop</w:t>
      </w:r>
      <w:r w:rsidRPr="008D094E">
        <w:t xml:space="preserve"> both academically and socially within our school community.</w:t>
      </w:r>
    </w:p>
    <w:p w14:paraId="59525222" w14:textId="79A4D555" w:rsidR="00DD64D3" w:rsidRPr="0027099C" w:rsidRDefault="00FD7537" w:rsidP="0027099C">
      <w:pPr>
        <w:jc w:val="both"/>
        <w:rPr>
          <w:b/>
          <w:bCs/>
        </w:rPr>
      </w:pPr>
      <w:r w:rsidRPr="0027099C">
        <w:rPr>
          <w:b/>
          <w:bCs/>
        </w:rPr>
        <w:t>6</w:t>
      </w:r>
      <w:r w:rsidR="00DD64D3" w:rsidRPr="0027099C">
        <w:rPr>
          <w:b/>
          <w:bCs/>
        </w:rPr>
        <w:t>.</w:t>
      </w:r>
      <w:r w:rsidR="0088748C" w:rsidRPr="0027099C">
        <w:rPr>
          <w:b/>
          <w:bCs/>
        </w:rPr>
        <w:t>4</w:t>
      </w:r>
      <w:r w:rsidR="00DD64D3" w:rsidRPr="0027099C">
        <w:rPr>
          <w:b/>
          <w:bCs/>
        </w:rPr>
        <w:t xml:space="preserve"> Accessible Communication</w:t>
      </w:r>
      <w:r w:rsidRPr="0027099C">
        <w:rPr>
          <w:b/>
          <w:bCs/>
        </w:rPr>
        <w:t>s</w:t>
      </w:r>
    </w:p>
    <w:p w14:paraId="4625C45C" w14:textId="7DAE466B" w:rsidR="00DD64D3" w:rsidRPr="0027099C" w:rsidRDefault="00DD64D3" w:rsidP="0027099C">
      <w:pPr>
        <w:jc w:val="both"/>
      </w:pPr>
      <w:r w:rsidRPr="0027099C">
        <w:t>We ensure that communication with families is inclusive and accessible. Preferred languages and communication methods are recorded at admission and used consistently. Interpreting and translation services</w:t>
      </w:r>
      <w:r w:rsidR="0027099C" w:rsidRPr="0027099C">
        <w:t xml:space="preserve"> </w:t>
      </w:r>
      <w:r w:rsidRPr="0027099C">
        <w:t xml:space="preserve">are used for key meetings and documents. </w:t>
      </w:r>
      <w:r w:rsidR="00E45414" w:rsidRPr="0027099C">
        <w:t>Our d</w:t>
      </w:r>
      <w:r w:rsidRPr="0027099C">
        <w:t>igital platforms</w:t>
      </w:r>
      <w:r w:rsidR="00E45414" w:rsidRPr="0027099C">
        <w:t xml:space="preserve">, </w:t>
      </w:r>
      <w:r w:rsidR="0027099C" w:rsidRPr="0027099C">
        <w:t xml:space="preserve">such as </w:t>
      </w:r>
      <w:r w:rsidR="00E45414" w:rsidRPr="0027099C">
        <w:t>the school website</w:t>
      </w:r>
      <w:r w:rsidR="0027099C" w:rsidRPr="0027099C">
        <w:t xml:space="preserve"> and Class Dojo</w:t>
      </w:r>
      <w:r w:rsidR="0027099C">
        <w:t>,</w:t>
      </w:r>
      <w:r w:rsidR="0027099C" w:rsidRPr="0027099C">
        <w:t xml:space="preserve"> have translation options. </w:t>
      </w:r>
      <w:r w:rsidRPr="0027099C">
        <w:t>Families are regularly consulted on communication preferences and invited to provide feedback to improve accessibility.</w:t>
      </w:r>
    </w:p>
    <w:p w14:paraId="31EAC761" w14:textId="3AD992F5" w:rsidR="00DD64D3" w:rsidRPr="006F44BB" w:rsidRDefault="00FD7537" w:rsidP="0027099C">
      <w:pPr>
        <w:jc w:val="both"/>
        <w:rPr>
          <w:b/>
          <w:bCs/>
        </w:rPr>
      </w:pPr>
      <w:r>
        <w:rPr>
          <w:b/>
          <w:bCs/>
        </w:rPr>
        <w:t>6</w:t>
      </w:r>
      <w:r w:rsidR="00DD64D3" w:rsidRPr="006F44BB">
        <w:rPr>
          <w:b/>
          <w:bCs/>
        </w:rPr>
        <w:t>.</w:t>
      </w:r>
      <w:r w:rsidR="007D62D1">
        <w:rPr>
          <w:b/>
          <w:bCs/>
        </w:rPr>
        <w:t>5</w:t>
      </w:r>
      <w:r w:rsidR="00DD64D3" w:rsidRPr="006F44BB">
        <w:rPr>
          <w:b/>
          <w:bCs/>
        </w:rPr>
        <w:t xml:space="preserve"> Learner and Parent Voice</w:t>
      </w:r>
    </w:p>
    <w:p w14:paraId="16EF926E" w14:textId="23A16C13" w:rsidR="00DD64D3" w:rsidRPr="006F44BB" w:rsidRDefault="00DD64D3" w:rsidP="0027099C">
      <w:pPr>
        <w:jc w:val="both"/>
      </w:pPr>
      <w:r w:rsidRPr="006F44BB">
        <w:t xml:space="preserve">Our school is committed to ensuring that multilingual learners and their families are meaningfully included in decision-making processes that </w:t>
      </w:r>
      <w:r>
        <w:t xml:space="preserve">may </w:t>
      </w:r>
      <w:r w:rsidRPr="006F44BB">
        <w:t>affect their education and well-being. We actively seek their views through a range of accessible formats</w:t>
      </w:r>
      <w:r w:rsidR="0076703D">
        <w:t xml:space="preserve">. </w:t>
      </w:r>
      <w:r w:rsidRPr="006F44BB">
        <w:t>Participation is supported regardless of language or literacy levels, with interpreting services and facilitation provided where needed. We recognise that multilingual families bring valuable insights and lived experiences that inform school planning, curriculum development, and inclusive practice. Feedback from learners and families is gathered, analysed, and used</w:t>
      </w:r>
      <w:r w:rsidR="0027099C">
        <w:t xml:space="preserve">, </w:t>
      </w:r>
      <w:r w:rsidRPr="006F44BB">
        <w:t>ensuring that their voices contribute to continuous improvement and accountability.</w:t>
      </w:r>
    </w:p>
    <w:p w14:paraId="1CF65CED" w14:textId="60816497" w:rsidR="00DD64D3" w:rsidRPr="00737D40" w:rsidRDefault="00FD7537" w:rsidP="003175FC">
      <w:pPr>
        <w:jc w:val="both"/>
      </w:pPr>
      <w:r>
        <w:rPr>
          <w:b/>
          <w:bCs/>
        </w:rPr>
        <w:t>6</w:t>
      </w:r>
      <w:r w:rsidR="00DD64D3" w:rsidRPr="006F44BB">
        <w:rPr>
          <w:b/>
          <w:bCs/>
        </w:rPr>
        <w:t>.</w:t>
      </w:r>
      <w:r w:rsidR="00CD39B8">
        <w:rPr>
          <w:b/>
          <w:bCs/>
        </w:rPr>
        <w:t>6</w:t>
      </w:r>
      <w:r w:rsidR="00DD64D3" w:rsidRPr="006F44BB">
        <w:rPr>
          <w:b/>
          <w:bCs/>
        </w:rPr>
        <w:t xml:space="preserve"> Engagement and Participation</w:t>
      </w:r>
    </w:p>
    <w:p w14:paraId="3257A72C" w14:textId="5424AB1E" w:rsidR="00DD64D3" w:rsidRDefault="00DD64D3" w:rsidP="003175FC">
      <w:pPr>
        <w:jc w:val="both"/>
      </w:pPr>
      <w:r w:rsidRPr="006F44BB">
        <w:t>We foster strong, reciprocal relationships with families from all backgrounds, recognising them as partners in learning and school life. Multilingual and minority ethnic families are actively encouraged and supported to participate in school activities, governance, and community events. Barriers to engagement</w:t>
      </w:r>
      <w:r>
        <w:t xml:space="preserve"> </w:t>
      </w:r>
      <w:r w:rsidRPr="006F44BB">
        <w:t>are identified and addressed through targeted and flexible support. Participation data is monitored by language, ethnicity, and other relevant indicators to ensure equitable involvement and to inform responsive strategies. We also work with community partners to highlight diverse role models and promote inclusive representation across school life. Engagement practices are regularly reviewed in collaboration with families, and co-created solutions are implemented to strengthen trust, visibility, and shared ownership of the school’s inclusive vision.</w:t>
      </w:r>
    </w:p>
    <w:p w14:paraId="1DC57F9B" w14:textId="77777777" w:rsidR="003175FC" w:rsidRPr="006F44BB" w:rsidRDefault="003175FC" w:rsidP="003175FC">
      <w:pPr>
        <w:jc w:val="both"/>
      </w:pPr>
    </w:p>
    <w:p w14:paraId="67B509DD" w14:textId="77777777" w:rsidR="00DD64D3" w:rsidRDefault="00DD64D3" w:rsidP="00DD64D3"/>
    <w:p w14:paraId="7EF1F513" w14:textId="3D753EB8" w:rsidR="00A558DE" w:rsidRDefault="00FD7537" w:rsidP="003175FC">
      <w:pPr>
        <w:jc w:val="both"/>
        <w:rPr>
          <w:b/>
          <w:bCs/>
          <w:u w:val="single"/>
        </w:rPr>
      </w:pPr>
      <w:r>
        <w:rPr>
          <w:b/>
          <w:bCs/>
        </w:rPr>
        <w:lastRenderedPageBreak/>
        <w:t xml:space="preserve">7. </w:t>
      </w:r>
      <w:r w:rsidR="00A558DE" w:rsidRPr="00592632">
        <w:rPr>
          <w:b/>
          <w:bCs/>
          <w:u w:val="single"/>
        </w:rPr>
        <w:t>Multilingualism as an Asset</w:t>
      </w:r>
    </w:p>
    <w:p w14:paraId="55056323" w14:textId="4CD43E89" w:rsidR="00854D4A" w:rsidRDefault="00FD68FC" w:rsidP="003175FC">
      <w:pPr>
        <w:jc w:val="both"/>
        <w:rPr>
          <w:b/>
          <w:bCs/>
        </w:rPr>
      </w:pPr>
      <w:r>
        <w:rPr>
          <w:b/>
          <w:bCs/>
        </w:rPr>
        <w:t>7.1 Equal Status of Languages</w:t>
      </w:r>
    </w:p>
    <w:p w14:paraId="4A155280" w14:textId="33399120" w:rsidR="00FD68FC" w:rsidRPr="00FD68FC" w:rsidRDefault="00FD68FC" w:rsidP="003175FC">
      <w:pPr>
        <w:jc w:val="both"/>
      </w:pPr>
      <w:r w:rsidRPr="00FD68FC">
        <w:t xml:space="preserve">Our school recognises that the equitable treatment of all languages is fundamental to creating an inclusive and anti-racist environment. We are committed to valuing every language spoken within our community, ensuring that no language is privileged or marginalised. This principle is embedded across our curriculum, interactions, and school communications. By affirming the equal status of all languages, we actively challenge linguistic bias and discrimination, and work to dismantle barriers that have historically excluded multilingual and minority ethnic learners. </w:t>
      </w:r>
      <w:r w:rsidR="00B66AC9">
        <w:t>W</w:t>
      </w:r>
      <w:r w:rsidRPr="00FD68FC">
        <w:t xml:space="preserve">e recognise that language is deeply connected to identity, dignity, and belonging. </w:t>
      </w:r>
      <w:r w:rsidR="00076196">
        <w:t xml:space="preserve">We </w:t>
      </w:r>
      <w:r w:rsidRPr="00FD68FC">
        <w:t xml:space="preserve">promote language equity to ensure that all learners and families feel respected, represented, and empowered, regardless of the language(s) they use at home or school. </w:t>
      </w:r>
    </w:p>
    <w:p w14:paraId="490015FC" w14:textId="0030C4EC" w:rsidR="00C03AE9" w:rsidRDefault="00FD7537" w:rsidP="00A558DE">
      <w:pPr>
        <w:rPr>
          <w:b/>
          <w:bCs/>
        </w:rPr>
      </w:pPr>
      <w:r>
        <w:rPr>
          <w:b/>
          <w:bCs/>
        </w:rPr>
        <w:t>7.</w:t>
      </w:r>
      <w:r w:rsidR="00076196">
        <w:rPr>
          <w:b/>
          <w:bCs/>
        </w:rPr>
        <w:t>2</w:t>
      </w:r>
      <w:r>
        <w:rPr>
          <w:b/>
          <w:bCs/>
        </w:rPr>
        <w:t xml:space="preserve"> </w:t>
      </w:r>
      <w:r w:rsidR="00C03AE9">
        <w:rPr>
          <w:b/>
          <w:bCs/>
        </w:rPr>
        <w:t>Celebrating multilingualism</w:t>
      </w:r>
    </w:p>
    <w:p w14:paraId="59FCA6E4" w14:textId="17A81F96" w:rsidR="00171B06" w:rsidRPr="003175FC" w:rsidRDefault="00171B06" w:rsidP="003175FC">
      <w:pPr>
        <w:jc w:val="both"/>
      </w:pPr>
      <w:r w:rsidRPr="003175FC">
        <w:t xml:space="preserve">The school actively celebrates multilingualism as a core element of its inclusive ethos and curriculum. Opportunities to use, share, and develop home languages are embedded across school life. Initiatives such as ‘Language of the Month’, multilingual storytelling, and enrichment activities promote pride in identity and foster intercultural understanding. </w:t>
      </w:r>
    </w:p>
    <w:p w14:paraId="61B9DAEE" w14:textId="5C962E4C" w:rsidR="00A558DE" w:rsidRPr="0045119D" w:rsidRDefault="00FD7537" w:rsidP="00C03AE9">
      <w:r>
        <w:rPr>
          <w:b/>
          <w:bCs/>
        </w:rPr>
        <w:t xml:space="preserve">7.2 </w:t>
      </w:r>
      <w:r w:rsidR="00A558DE" w:rsidRPr="0045119D">
        <w:rPr>
          <w:b/>
          <w:bCs/>
        </w:rPr>
        <w:t>Translanguaging and Linguistic Inclusion</w:t>
      </w:r>
    </w:p>
    <w:p w14:paraId="3210D40C" w14:textId="3B608C38" w:rsidR="00A558DE" w:rsidRPr="0045119D" w:rsidRDefault="002B7705" w:rsidP="00A558DE">
      <w:r>
        <w:t>In line with Curriculum for Wales w</w:t>
      </w:r>
      <w:r w:rsidR="00A558DE" w:rsidRPr="0045119D">
        <w:t xml:space="preserve">e promote translanguaging as a </w:t>
      </w:r>
      <w:r w:rsidR="00106F63">
        <w:t xml:space="preserve">skill </w:t>
      </w:r>
      <w:r w:rsidR="00A558DE" w:rsidRPr="0045119D">
        <w:t>that enables learners to draw on their full linguistic repertoires</w:t>
      </w:r>
      <w:r w:rsidR="00106F63">
        <w:t xml:space="preserve">. </w:t>
      </w:r>
      <w:r w:rsidR="00A558DE">
        <w:t xml:space="preserve"> </w:t>
      </w:r>
      <w:r w:rsidR="00106F63">
        <w:t xml:space="preserve">We </w:t>
      </w:r>
      <w:r w:rsidR="00A558DE">
        <w:t>e</w:t>
      </w:r>
      <w:r w:rsidR="00A558DE" w:rsidRPr="0045119D">
        <w:t xml:space="preserve">ncourage learners to use all </w:t>
      </w:r>
      <w:r w:rsidR="00A558DE">
        <w:t xml:space="preserve">of </w:t>
      </w:r>
      <w:r w:rsidR="00A558DE" w:rsidRPr="0045119D">
        <w:t>their languages for thinking, learning, and communicating</w:t>
      </w:r>
      <w:r w:rsidR="00106F63">
        <w:t xml:space="preserve"> across the </w:t>
      </w:r>
      <w:r w:rsidR="000A4157">
        <w:t>curriculum</w:t>
      </w:r>
      <w:r w:rsidR="00A558DE" w:rsidRPr="0045119D">
        <w:t xml:space="preserve">. This includes both spontaneous translanguaging (e.g. peer discussions, reflection) and planned translanguaging (e.g. bilingual resources, home language scaffolds). </w:t>
      </w:r>
    </w:p>
    <w:p w14:paraId="6DBF1F60" w14:textId="77777777" w:rsidR="00FF4544" w:rsidRDefault="00FF4544" w:rsidP="00B406BF">
      <w:pPr>
        <w:rPr>
          <w:b/>
          <w:bCs/>
        </w:rPr>
      </w:pPr>
    </w:p>
    <w:p w14:paraId="3FBF7B0E" w14:textId="2607C2F3" w:rsidR="00873F3E" w:rsidRPr="00B968BD" w:rsidRDefault="00873F3E" w:rsidP="003175FC">
      <w:pPr>
        <w:jc w:val="both"/>
      </w:pPr>
      <w:r>
        <w:rPr>
          <w:b/>
          <w:bCs/>
        </w:rPr>
        <w:t xml:space="preserve">8. </w:t>
      </w:r>
      <w:r w:rsidRPr="00592632">
        <w:rPr>
          <w:b/>
          <w:bCs/>
          <w:u w:val="single"/>
        </w:rPr>
        <w:t>Holistic Assessment and Learner Profiling</w:t>
      </w:r>
    </w:p>
    <w:p w14:paraId="2FE0926B" w14:textId="38A51C2A" w:rsidR="00873F3E" w:rsidRDefault="00873F3E" w:rsidP="003175FC">
      <w:pPr>
        <w:jc w:val="both"/>
      </w:pPr>
      <w:r w:rsidRPr="00873F3E">
        <w:rPr>
          <w:b/>
          <w:bCs/>
        </w:rPr>
        <w:t>8.1.</w:t>
      </w:r>
      <w:r>
        <w:t xml:space="preserve"> </w:t>
      </w:r>
      <w:r>
        <w:rPr>
          <w:b/>
          <w:bCs/>
        </w:rPr>
        <w:t>Assessment at Point of Admission</w:t>
      </w:r>
    </w:p>
    <w:p w14:paraId="555DCD8A" w14:textId="77777777" w:rsidR="00873F3E" w:rsidRPr="00B034AF" w:rsidRDefault="00873F3E" w:rsidP="003175FC">
      <w:pPr>
        <w:jc w:val="both"/>
      </w:pPr>
      <w:r w:rsidRPr="00B034AF">
        <w:t xml:space="preserve">Initial assessments play a crucial role in creating accurate learner profiles for multilingual students. Upon admission, the school conducts an in-depth evaluation that considers each learner’s prior educational experiences, home language proficiency, and current levels of English across the skills of speaking, listening, reading, and writing. These assessments are designed to identify strengths, areas for development, and any specific language or curriculum access needs. </w:t>
      </w:r>
    </w:p>
    <w:p w14:paraId="0AA30998" w14:textId="7028FBC2" w:rsidR="00873F3E" w:rsidRDefault="00873F3E" w:rsidP="003175FC">
      <w:pPr>
        <w:jc w:val="both"/>
      </w:pPr>
      <w:r>
        <w:rPr>
          <w:b/>
          <w:bCs/>
        </w:rPr>
        <w:t>8</w:t>
      </w:r>
      <w:r w:rsidRPr="001C4483">
        <w:rPr>
          <w:b/>
          <w:bCs/>
        </w:rPr>
        <w:t>.2</w:t>
      </w:r>
      <w:r>
        <w:t xml:space="preserve"> </w:t>
      </w:r>
      <w:r w:rsidRPr="00D278A9">
        <w:rPr>
          <w:b/>
          <w:bCs/>
        </w:rPr>
        <w:t>Learner Profiles</w:t>
      </w:r>
    </w:p>
    <w:p w14:paraId="2BB3B342" w14:textId="77777777" w:rsidR="00873F3E" w:rsidRPr="00B034AF" w:rsidRDefault="00873F3E" w:rsidP="003175FC">
      <w:pPr>
        <w:jc w:val="both"/>
      </w:pPr>
      <w:r w:rsidRPr="00B034AF">
        <w:t>The information gathered</w:t>
      </w:r>
      <w:r>
        <w:t xml:space="preserve"> at admission</w:t>
      </w:r>
      <w:r w:rsidRPr="00B034AF">
        <w:t xml:space="preserve"> feeds directly into the creation of a detailed learner profile, ensuring that support and teaching strategies are tailored from the outset. Regular review and updating of these profiles enable responsive planning and help facilitate smooth transitions and progression throughout the learner’s school journey.</w:t>
      </w:r>
    </w:p>
    <w:p w14:paraId="27F0B6CE" w14:textId="28043FD7" w:rsidR="00873F3E" w:rsidRPr="003175FC" w:rsidRDefault="00873F3E" w:rsidP="003175FC">
      <w:pPr>
        <w:jc w:val="both"/>
      </w:pPr>
      <w:r w:rsidRPr="00C223BB">
        <w:lastRenderedPageBreak/>
        <w:t xml:space="preserve">Each profile includes key information such as personal data, </w:t>
      </w:r>
      <w:r>
        <w:t xml:space="preserve">linguistic repertoire, </w:t>
      </w:r>
      <w:r w:rsidRPr="00C223BB">
        <w:t>language proficiency, educational history, family context</w:t>
      </w:r>
      <w:r>
        <w:t xml:space="preserve">. </w:t>
      </w:r>
      <w:r w:rsidRPr="00C223BB">
        <w:t xml:space="preserve">Profiles are </w:t>
      </w:r>
      <w:r w:rsidRPr="003175FC">
        <w:t>stored centrally and shared with relevant staff to support planning, teaching, and transitions between phases</w:t>
      </w:r>
      <w:r w:rsidR="003175FC" w:rsidRPr="003175FC">
        <w:t>,</w:t>
      </w:r>
      <w:r w:rsidRPr="003175FC">
        <w:t xml:space="preserve"> ensuring continuity and informed provision across the school.</w:t>
      </w:r>
    </w:p>
    <w:p w14:paraId="52AD086B" w14:textId="4B89A522" w:rsidR="00873F3E" w:rsidRDefault="00873F3E" w:rsidP="00873F3E">
      <w:r>
        <w:rPr>
          <w:b/>
          <w:bCs/>
        </w:rPr>
        <w:t xml:space="preserve">8.3 </w:t>
      </w:r>
      <w:r w:rsidRPr="00B968BD">
        <w:rPr>
          <w:b/>
          <w:bCs/>
        </w:rPr>
        <w:t>Assessment and Monitoring</w:t>
      </w:r>
      <w:r>
        <w:rPr>
          <w:b/>
          <w:bCs/>
        </w:rPr>
        <w:t xml:space="preserve"> of </w:t>
      </w:r>
      <w:r w:rsidRPr="00EF581C">
        <w:rPr>
          <w:b/>
          <w:bCs/>
        </w:rPr>
        <w:t>Proficiency in English</w:t>
      </w:r>
      <w:r>
        <w:t xml:space="preserve"> </w:t>
      </w:r>
      <w:r w:rsidRPr="003175FC">
        <w:rPr>
          <w:b/>
          <w:bCs/>
        </w:rPr>
        <w:t>(</w:t>
      </w:r>
      <w:proofErr w:type="spellStart"/>
      <w:r w:rsidRPr="003175FC">
        <w:rPr>
          <w:b/>
          <w:bCs/>
        </w:rPr>
        <w:t>PiE</w:t>
      </w:r>
      <w:proofErr w:type="spellEnd"/>
      <w:r w:rsidRPr="003175FC">
        <w:rPr>
          <w:b/>
          <w:bCs/>
        </w:rPr>
        <w:t>)</w:t>
      </w:r>
    </w:p>
    <w:p w14:paraId="5328C5C4" w14:textId="7977E5D2" w:rsidR="00873F3E" w:rsidRPr="00BE219B" w:rsidRDefault="00873F3E" w:rsidP="00873F3E">
      <w:r>
        <w:t>W</w:t>
      </w:r>
      <w:r w:rsidRPr="00550C92">
        <w:t>e ensure that our assessment practices reflect the C</w:t>
      </w:r>
      <w:r>
        <w:t>urriculum for Wale</w:t>
      </w:r>
      <w:r w:rsidRPr="00550C92">
        <w:t>s emphasis on personalised learning</w:t>
      </w:r>
      <w:r>
        <w:t xml:space="preserve">, holistic understanding of the learner </w:t>
      </w:r>
      <w:r w:rsidRPr="00550C92">
        <w:t>and progression over time</w:t>
      </w:r>
      <w:r>
        <w:t xml:space="preserve">. </w:t>
      </w:r>
      <w:r w:rsidRPr="00D64B34">
        <w:t>Assessment information is used to inform teaching, adjust provision, and set appropriate, personalised targets, helping all learners to make progress and achieve their potential.</w:t>
      </w:r>
      <w:r>
        <w:t xml:space="preserve"> E</w:t>
      </w:r>
      <w:r w:rsidRPr="00BE219B">
        <w:t>ffective assessment of multilingual learners’</w:t>
      </w:r>
      <w:r>
        <w:t xml:space="preserve"> progress in </w:t>
      </w:r>
      <w:proofErr w:type="spellStart"/>
      <w:r>
        <w:t>PiE</w:t>
      </w:r>
      <w:proofErr w:type="spellEnd"/>
      <w:r w:rsidRPr="00BE219B">
        <w:t xml:space="preserve"> is essential to ensure appropriate support, targeted teaching, and equitable access to the curriculum. </w:t>
      </w:r>
      <w:r>
        <w:t xml:space="preserve">All class teachers have responsibility to input to </w:t>
      </w:r>
      <w:proofErr w:type="spellStart"/>
      <w:r>
        <w:t>PiE</w:t>
      </w:r>
      <w:proofErr w:type="spellEnd"/>
      <w:r>
        <w:t xml:space="preserve"> assessment.</w:t>
      </w:r>
    </w:p>
    <w:p w14:paraId="5E37C253" w14:textId="77777777" w:rsidR="00873F3E" w:rsidRPr="00BE219B" w:rsidRDefault="00873F3E" w:rsidP="00873F3E">
      <w:r w:rsidRPr="00BE219B">
        <w:t>The Welsh Government’s Five Stage Model</w:t>
      </w:r>
      <w:r>
        <w:t xml:space="preserve"> of EAL acquisition</w:t>
      </w:r>
      <w:r w:rsidRPr="00BE219B">
        <w:t> </w:t>
      </w:r>
      <w:r>
        <w:t>is the</w:t>
      </w:r>
      <w:r w:rsidRPr="00BE219B">
        <w:t xml:space="preserve"> national structure for categorising learners’ overall English language proficiency. It defines five bands (A–E), ranging from Band A (New to English) to Band E (Fluent). These broad descriptors are used for reporting purposes</w:t>
      </w:r>
      <w:r>
        <w:t xml:space="preserve"> such as for the annual PLASC (Pupil Level Annual School Census)</w:t>
      </w:r>
      <w:r w:rsidRPr="00BE219B">
        <w:t xml:space="preserve"> and are embedded in</w:t>
      </w:r>
      <w:r>
        <w:t>to</w:t>
      </w:r>
      <w:r w:rsidRPr="00BE219B">
        <w:t xml:space="preserve"> </w:t>
      </w:r>
      <w:r>
        <w:t xml:space="preserve">our </w:t>
      </w:r>
      <w:r w:rsidRPr="00BE219B">
        <w:t xml:space="preserve">school tracking system. </w:t>
      </w:r>
    </w:p>
    <w:p w14:paraId="1C26C6FE" w14:textId="383B213B" w:rsidR="00873F3E" w:rsidRPr="003175FC" w:rsidRDefault="00873F3E" w:rsidP="003175FC">
      <w:pPr>
        <w:jc w:val="both"/>
        <w:rPr>
          <w:i/>
          <w:iCs/>
        </w:rPr>
      </w:pPr>
      <w:r w:rsidRPr="003175FC">
        <w:rPr>
          <w:i/>
          <w:iCs/>
        </w:rPr>
        <w:t>To support more detailed and diagnostic assessment, we use the Bell Foundation Assessment Framework. This tool enables teachers to assess learners’ proficiency in speaking, listening, reading, and writing using clear descriptors and progression pathways. It supports teachers in making accurate, evidence-based judgements and in setting specific, measurable next-step targets for language development</w:t>
      </w:r>
      <w:r w:rsidR="003175FC" w:rsidRPr="003175FC">
        <w:rPr>
          <w:i/>
          <w:iCs/>
        </w:rPr>
        <w:t>.</w:t>
      </w:r>
    </w:p>
    <w:p w14:paraId="7A7980ED" w14:textId="6547E6DB" w:rsidR="00873F3E" w:rsidRPr="00AC74D8" w:rsidRDefault="00873F3E" w:rsidP="003175FC">
      <w:pPr>
        <w:jc w:val="both"/>
      </w:pPr>
      <w:r w:rsidRPr="00AC74D8">
        <w:t>The school places</w:t>
      </w:r>
      <w:r>
        <w:t xml:space="preserve"> a strong</w:t>
      </w:r>
      <w:r w:rsidRPr="00AC74D8">
        <w:t xml:space="preserve"> emphasis on ensuring consistency and reliability in </w:t>
      </w:r>
      <w:proofErr w:type="spellStart"/>
      <w:r w:rsidRPr="00AC74D8">
        <w:t>PiE</w:t>
      </w:r>
      <w:proofErr w:type="spellEnd"/>
      <w:r w:rsidRPr="00AC74D8">
        <w:t xml:space="preserve"> assessments. Learner progress is </w:t>
      </w:r>
      <w:r w:rsidR="003175FC">
        <w:t xml:space="preserve">regularly </w:t>
      </w:r>
      <w:r w:rsidRPr="00AC74D8">
        <w:t>with targets reviewed and provision adjusted as needed to best support each individual’s development.</w:t>
      </w:r>
    </w:p>
    <w:p w14:paraId="371A78FF" w14:textId="77777777" w:rsidR="00737D40" w:rsidRDefault="00737D40" w:rsidP="00873F3E"/>
    <w:p w14:paraId="0CB729D4" w14:textId="0C47BC96" w:rsidR="00873F3E" w:rsidRDefault="00873F3E" w:rsidP="00873F3E">
      <w:pPr>
        <w:rPr>
          <w:b/>
          <w:bCs/>
        </w:rPr>
      </w:pPr>
      <w:r>
        <w:rPr>
          <w:b/>
          <w:bCs/>
        </w:rPr>
        <w:t>8</w:t>
      </w:r>
      <w:r w:rsidRPr="00513A4E">
        <w:rPr>
          <w:b/>
          <w:bCs/>
        </w:rPr>
        <w:t>.4</w:t>
      </w:r>
      <w:r>
        <w:t xml:space="preserve"> </w:t>
      </w:r>
      <w:r w:rsidRPr="002E3EFC">
        <w:rPr>
          <w:b/>
          <w:bCs/>
        </w:rPr>
        <w:t>Identifying Additional Learning Needs</w:t>
      </w:r>
    </w:p>
    <w:p w14:paraId="69CC6369" w14:textId="77777777" w:rsidR="00873F3E" w:rsidRDefault="00873F3E" w:rsidP="003175FC">
      <w:pPr>
        <w:jc w:val="both"/>
      </w:pPr>
      <w:r w:rsidRPr="003F6FEB">
        <w:t xml:space="preserve">Our school recognises that multilingual learners may present with diverse learning profiles, and that </w:t>
      </w:r>
      <w:r>
        <w:t xml:space="preserve">proficiency in </w:t>
      </w:r>
      <w:r w:rsidRPr="003F6FEB">
        <w:t xml:space="preserve">English must not be conflated with Additional Learning Needs (ALN). In line with the Additional Learning Needs and Education Tribunal (Wales) Act 2018 (ALNET), we are committed to ensuring that all learners receive appropriate support based on their individual needs. </w:t>
      </w:r>
      <w:r>
        <w:t>As per ALNET, m</w:t>
      </w:r>
      <w:r w:rsidRPr="003F6FEB">
        <w:t xml:space="preserve">ultilingual learners are not automatically considered to have ALN; rather, their progress is closely monitored across both curriculum and language development </w:t>
      </w:r>
      <w:r>
        <w:t>progress</w:t>
      </w:r>
      <w:r w:rsidRPr="003F6FEB">
        <w:t>.</w:t>
      </w:r>
    </w:p>
    <w:p w14:paraId="610E923A" w14:textId="12704D68" w:rsidR="00873F3E" w:rsidRDefault="00873F3E" w:rsidP="003175FC">
      <w:pPr>
        <w:jc w:val="both"/>
      </w:pPr>
      <w:r w:rsidRPr="003F6FEB">
        <w:t>Where concerns arise, a collaborative approach is taken involving the class teacher, EAL Lead, and ALNCo</w:t>
      </w:r>
      <w:r>
        <w:t xml:space="preserve"> (Additional Learning Needs Co-ordinator)</w:t>
      </w:r>
      <w:r w:rsidRPr="003F6FEB">
        <w:t xml:space="preserve"> to determine whether difficulties stem from language acquisition or underlying learning needs. </w:t>
      </w:r>
      <w:r>
        <w:t>A hypothesis testing approach is taken that gathers b</w:t>
      </w:r>
      <w:r w:rsidRPr="003F6FEB">
        <w:t>ackground information, including home language</w:t>
      </w:r>
      <w:r>
        <w:t>/s</w:t>
      </w:r>
      <w:r w:rsidRPr="003F6FEB">
        <w:t xml:space="preserve"> proficiency, prior education</w:t>
      </w:r>
      <w:r>
        <w:t xml:space="preserve"> and</w:t>
      </w:r>
      <w:r w:rsidRPr="003F6FEB">
        <w:t xml:space="preserve"> use</w:t>
      </w:r>
      <w:r>
        <w:t>s this information</w:t>
      </w:r>
      <w:r w:rsidRPr="003F6FEB">
        <w:t xml:space="preserve"> to inform decision-making. </w:t>
      </w:r>
    </w:p>
    <w:p w14:paraId="070CA82B" w14:textId="77777777" w:rsidR="00873F3E" w:rsidRPr="003F6FEB" w:rsidRDefault="00873F3E" w:rsidP="003175FC">
      <w:pPr>
        <w:jc w:val="both"/>
      </w:pPr>
      <w:r w:rsidRPr="003F6FEB">
        <w:lastRenderedPageBreak/>
        <w:t xml:space="preserve">Regular </w:t>
      </w:r>
      <w:r>
        <w:t xml:space="preserve">liaison </w:t>
      </w:r>
      <w:r w:rsidRPr="003F6FEB">
        <w:t>between the EAL Lead and ALNCo ensures that learners with dual EAL/ALN needs are identified early and supported through Individual Development Plans (IDPs) in accordance with ALNET. This approach ensures that provision is equitable, inclusive, and tailored to the learner’s full profile, while maintaining high expectations and recognising the strengths of multilingualism.</w:t>
      </w:r>
    </w:p>
    <w:p w14:paraId="4E4CAF75" w14:textId="77777777" w:rsidR="00737D40" w:rsidRDefault="00737D40" w:rsidP="00851970"/>
    <w:p w14:paraId="2AE555B0" w14:textId="03CF99D2" w:rsidR="00851970" w:rsidRDefault="00873F3E" w:rsidP="003175FC">
      <w:pPr>
        <w:jc w:val="both"/>
        <w:rPr>
          <w:b/>
          <w:bCs/>
          <w:u w:val="single"/>
        </w:rPr>
      </w:pPr>
      <w:r>
        <w:rPr>
          <w:b/>
          <w:bCs/>
        </w:rPr>
        <w:t>9</w:t>
      </w:r>
      <w:r w:rsidR="00FD7537">
        <w:rPr>
          <w:b/>
          <w:bCs/>
        </w:rPr>
        <w:t xml:space="preserve">. </w:t>
      </w:r>
      <w:r w:rsidR="00851970" w:rsidRPr="00FD7537">
        <w:rPr>
          <w:b/>
          <w:bCs/>
          <w:u w:val="single"/>
        </w:rPr>
        <w:t>High Expectations with Appropriate Support</w:t>
      </w:r>
    </w:p>
    <w:p w14:paraId="6479FD50" w14:textId="2F212B10" w:rsidR="003621C9" w:rsidRPr="003621C9" w:rsidRDefault="00873F3E" w:rsidP="003175FC">
      <w:pPr>
        <w:jc w:val="both"/>
        <w:rPr>
          <w:b/>
          <w:bCs/>
        </w:rPr>
      </w:pPr>
      <w:r>
        <w:rPr>
          <w:b/>
          <w:bCs/>
        </w:rPr>
        <w:t>9</w:t>
      </w:r>
      <w:r w:rsidR="003621C9">
        <w:rPr>
          <w:b/>
          <w:bCs/>
        </w:rPr>
        <w:t xml:space="preserve">.1 </w:t>
      </w:r>
      <w:r w:rsidR="003621C9" w:rsidRPr="003621C9">
        <w:rPr>
          <w:b/>
          <w:bCs/>
        </w:rPr>
        <w:t>Ensuring Cognitive Challenge</w:t>
      </w:r>
    </w:p>
    <w:p w14:paraId="13636AAA" w14:textId="750770F6" w:rsidR="00D72665" w:rsidRDefault="00D72665" w:rsidP="003175FC">
      <w:pPr>
        <w:jc w:val="both"/>
        <w:rPr>
          <w:b/>
          <w:bCs/>
          <w:u w:val="single"/>
        </w:rPr>
      </w:pPr>
      <w:r w:rsidRPr="00D72665">
        <w:t xml:space="preserve">Teaching and learning for </w:t>
      </w:r>
      <w:r>
        <w:t xml:space="preserve">our </w:t>
      </w:r>
      <w:r w:rsidRPr="00D72665">
        <w:t xml:space="preserve">multilingual learners </w:t>
      </w:r>
      <w:proofErr w:type="gramStart"/>
      <w:r w:rsidRPr="00D72665">
        <w:t>is</w:t>
      </w:r>
      <w:proofErr w:type="gramEnd"/>
      <w:r w:rsidRPr="00D72665">
        <w:t xml:space="preserve"> underpinned by high expectations and the belief that language development should not limit access to cognitively demanding content. Scaffolding strategies</w:t>
      </w:r>
      <w:r w:rsidR="003175FC">
        <w:t xml:space="preserve"> </w:t>
      </w:r>
      <w:r w:rsidRPr="00D72665">
        <w:t xml:space="preserve">are used to make curriculum content accessible while maintaining academic rigour. Planning identifies the language demands of tasks </w:t>
      </w:r>
      <w:r w:rsidR="00C229B3">
        <w:t xml:space="preserve">to ensure explicit teaching of </w:t>
      </w:r>
      <w:r w:rsidRPr="00D72665">
        <w:t>subject-specific vocabulary, grammatical structures, and language functions. Scaffolds are gradually reduced as learners gain proficiency, promoting independence and progressio</w:t>
      </w:r>
      <w:r w:rsidR="003175FC">
        <w:t>n.</w:t>
      </w:r>
    </w:p>
    <w:p w14:paraId="21D1B199" w14:textId="447A8DDC" w:rsidR="009D0235" w:rsidRDefault="00873F3E" w:rsidP="009D0235">
      <w:pPr>
        <w:rPr>
          <w:b/>
          <w:bCs/>
        </w:rPr>
      </w:pPr>
      <w:r>
        <w:rPr>
          <w:b/>
          <w:bCs/>
        </w:rPr>
        <w:t>9</w:t>
      </w:r>
      <w:r w:rsidR="003621C9">
        <w:rPr>
          <w:b/>
          <w:bCs/>
        </w:rPr>
        <w:t xml:space="preserve">.2 </w:t>
      </w:r>
      <w:r w:rsidR="009D0235" w:rsidRPr="0045119D">
        <w:rPr>
          <w:b/>
          <w:bCs/>
        </w:rPr>
        <w:t>Classroom Environment and Independence</w:t>
      </w:r>
    </w:p>
    <w:p w14:paraId="53ACF5F1" w14:textId="55A7A6D5" w:rsidR="009D0235" w:rsidRPr="003175FC" w:rsidRDefault="006D13A6" w:rsidP="003175FC">
      <w:pPr>
        <w:jc w:val="both"/>
      </w:pPr>
      <w:r w:rsidRPr="003175FC">
        <w:t>Classroom environments are designed to be linguistically inclusive, enabling multilingual learners to draw on their full linguistic repertoires. Teachers use visual aids, multilingual signage</w:t>
      </w:r>
      <w:r w:rsidR="003175FC" w:rsidRPr="003175FC">
        <w:t xml:space="preserve"> etc...</w:t>
      </w:r>
      <w:r w:rsidRPr="003175FC">
        <w:t xml:space="preserve"> to support understanding. Seating arrangements are planned to encourage peer modelling and language-rich interactions. Independent learning strategies are explicitly taught, including the use of translation tools</w:t>
      </w:r>
      <w:r w:rsidR="003175FC" w:rsidRPr="003175FC">
        <w:t xml:space="preserve"> </w:t>
      </w:r>
      <w:r w:rsidRPr="003175FC">
        <w:t>and scaffolded materials</w:t>
      </w:r>
      <w:r w:rsidR="004A0516" w:rsidRPr="003175FC">
        <w:t>]</w:t>
      </w:r>
      <w:r w:rsidRPr="003175FC">
        <w:t>. Digital tools such as are used to enhance access, autonomy, and learner agency.</w:t>
      </w:r>
    </w:p>
    <w:p w14:paraId="2D63F9AA" w14:textId="3D1FEB55" w:rsidR="009D0235" w:rsidRPr="00D22124" w:rsidRDefault="00873F3E" w:rsidP="00D22124">
      <w:pPr>
        <w:jc w:val="both"/>
      </w:pPr>
      <w:r w:rsidRPr="00D22124">
        <w:rPr>
          <w:b/>
          <w:bCs/>
        </w:rPr>
        <w:t>9.3</w:t>
      </w:r>
      <w:r w:rsidR="009D0235" w:rsidRPr="00D22124">
        <w:t xml:space="preserve"> </w:t>
      </w:r>
      <w:r w:rsidR="009D0235" w:rsidRPr="00D22124">
        <w:rPr>
          <w:b/>
          <w:bCs/>
        </w:rPr>
        <w:t>Targeted Support and Interventions</w:t>
      </w:r>
    </w:p>
    <w:p w14:paraId="41ECF7E0" w14:textId="6B1E8E27" w:rsidR="003B6B56" w:rsidRPr="00D22124" w:rsidRDefault="006675F5" w:rsidP="00D22124">
      <w:pPr>
        <w:jc w:val="both"/>
      </w:pPr>
      <w:r w:rsidRPr="00D22124">
        <w:t>Targeted support for multilingual learners is coordinated by the EAL Lead</w:t>
      </w:r>
      <w:r w:rsidR="00D22124" w:rsidRPr="00D22124">
        <w:t xml:space="preserve"> </w:t>
      </w:r>
      <w:r w:rsidRPr="00D22124">
        <w:t xml:space="preserve">and tailored to individual needs. This includes in-class strategies such as differentiated tasks, vocabulary development, and scaffolded questioning to support access to learning. Where appropriate, time-limited interventions are provided to address specific language or curriculum access needs, always linked to </w:t>
      </w:r>
      <w:r w:rsidR="002A22FC" w:rsidRPr="00D22124">
        <w:t xml:space="preserve">curriculum </w:t>
      </w:r>
      <w:r w:rsidRPr="00D22124">
        <w:t>learning. Progress is monitored using proficiency in English (</w:t>
      </w:r>
      <w:proofErr w:type="spellStart"/>
      <w:r w:rsidRPr="00D22124">
        <w:t>PiE</w:t>
      </w:r>
      <w:proofErr w:type="spellEnd"/>
      <w:r w:rsidRPr="00D22124">
        <w:t>) data and curriculum tracking, with provision adjusted accordingly. Collaboration between class teachers, support staff, and the EAL Lead ensures consistency, coherence, and impact across all aspects of support.</w:t>
      </w:r>
    </w:p>
    <w:p w14:paraId="0F39BB1E" w14:textId="77777777" w:rsidR="005C4506" w:rsidRPr="00592632" w:rsidRDefault="005C4506" w:rsidP="00D22124">
      <w:pPr>
        <w:jc w:val="both"/>
      </w:pPr>
    </w:p>
    <w:p w14:paraId="48F781D5" w14:textId="77777777" w:rsidR="00134CED" w:rsidRDefault="00F968AD" w:rsidP="00D22124">
      <w:pPr>
        <w:jc w:val="both"/>
        <w:rPr>
          <w:b/>
          <w:bCs/>
          <w:u w:val="single"/>
        </w:rPr>
      </w:pPr>
      <w:r w:rsidRPr="00A73231">
        <w:rPr>
          <w:b/>
          <w:bCs/>
        </w:rPr>
        <w:t>10.</w:t>
      </w:r>
      <w:r w:rsidRPr="00592632">
        <w:t xml:space="preserve"> </w:t>
      </w:r>
      <w:r w:rsidRPr="00592632">
        <w:rPr>
          <w:b/>
          <w:bCs/>
          <w:u w:val="single"/>
        </w:rPr>
        <w:t>Integrated Language and Curriculum Learning</w:t>
      </w:r>
    </w:p>
    <w:p w14:paraId="5E0E87B7" w14:textId="10479764" w:rsidR="00416D68" w:rsidRPr="00D7067D" w:rsidRDefault="00B20039" w:rsidP="00D22124">
      <w:pPr>
        <w:jc w:val="both"/>
      </w:pPr>
      <w:r>
        <w:t>Language development is a shared responsibility. As such</w:t>
      </w:r>
      <w:r w:rsidR="00901384">
        <w:t>,</w:t>
      </w:r>
      <w:r>
        <w:t xml:space="preserve"> </w:t>
      </w:r>
      <w:r w:rsidR="00901384">
        <w:t>w</w:t>
      </w:r>
      <w:r w:rsidR="00D7067D" w:rsidRPr="00D7067D">
        <w:t>e recognise that every teacher is</w:t>
      </w:r>
      <w:r w:rsidR="00901384">
        <w:t>,</w:t>
      </w:r>
      <w:r w:rsidR="00D7067D" w:rsidRPr="00D7067D">
        <w:t xml:space="preserve"> fundamentally, a teacher of language</w:t>
      </w:r>
      <w:r w:rsidR="00842E44">
        <w:t xml:space="preserve"> </w:t>
      </w:r>
      <w:r w:rsidR="00D7067D" w:rsidRPr="00D7067D">
        <w:t xml:space="preserve">regardless of </w:t>
      </w:r>
      <w:r w:rsidR="0014519F">
        <w:t xml:space="preserve">curriculum </w:t>
      </w:r>
      <w:r w:rsidR="00D7067D" w:rsidRPr="00D7067D">
        <w:t>area. This principle shapes our planning and pedagogy, ensuring that language development is deeply integrated across all Areas of Learning and Experience (AoLEs). Rather than treating language as a separate strand, we address it holistically within every aspect of the curriculum, weaving it into daily teaching and learning.</w:t>
      </w:r>
    </w:p>
    <w:p w14:paraId="3FA6CDE1" w14:textId="6D460B90" w:rsidR="00A30BA5" w:rsidRDefault="00365C03" w:rsidP="00D22124">
      <w:pPr>
        <w:jc w:val="both"/>
      </w:pPr>
      <w:r w:rsidRPr="00365C03">
        <w:lastRenderedPageBreak/>
        <w:t xml:space="preserve">In practice, this means curriculum themes are approached with a dual lens: teachers consider not only what is to be learned but also how learners can best access and express their understanding in English. </w:t>
      </w:r>
      <w:r w:rsidR="00A30BA5" w:rsidRPr="00A30BA5">
        <w:t xml:space="preserve">Our approach begins with </w:t>
      </w:r>
      <w:r w:rsidR="0037356B">
        <w:t xml:space="preserve">consideration </w:t>
      </w:r>
      <w:r w:rsidR="00A30BA5" w:rsidRPr="00A30BA5">
        <w:t>of individual learner profiles and current Proficiency in English (</w:t>
      </w:r>
      <w:proofErr w:type="spellStart"/>
      <w:r w:rsidR="00A30BA5" w:rsidRPr="00A30BA5">
        <w:t>PiE</w:t>
      </w:r>
      <w:proofErr w:type="spellEnd"/>
      <w:r w:rsidR="00A30BA5" w:rsidRPr="00A30BA5">
        <w:t xml:space="preserve">) data. This information is used to inform lesson planning, ensuring that teachers are actively </w:t>
      </w:r>
      <w:r w:rsidR="00771703">
        <w:t xml:space="preserve">considering </w:t>
      </w:r>
      <w:r w:rsidR="00A30BA5" w:rsidRPr="00A30BA5">
        <w:t>both curriculum content and the academic language required to participate fully and succeed. This process involves identifying the linguistic demands specific to each lesson, including subject-specific vocabulary, functional language (such as comparing, explaining, or hypothesising), and relevant grammatical structures.</w:t>
      </w:r>
      <w:r w:rsidR="001E0B4C">
        <w:t xml:space="preserve"> As such l</w:t>
      </w:r>
      <w:r w:rsidR="00A30BA5" w:rsidRPr="00A30BA5">
        <w:t>iteracy strategies are embedded within all curriculum areas, promoting reading, oracy, and writing development simultaneously.</w:t>
      </w:r>
    </w:p>
    <w:p w14:paraId="703C1825" w14:textId="72E73347" w:rsidR="0031304B" w:rsidRDefault="00A30BA5" w:rsidP="00D22124">
      <w:pPr>
        <w:jc w:val="both"/>
      </w:pPr>
      <w:r w:rsidRPr="00A30BA5">
        <w:t>Assessment for learning is ongoing, with teachers using questioning, observation, and marked examples of work to evaluate both content and language progress. Feedback is precise, focusing on language development as well as conceptual understanding. This enables teachers to quickly identify when additional scaffolding is required, or where greater challenge can be introduced.</w:t>
      </w:r>
    </w:p>
    <w:p w14:paraId="2AA73171" w14:textId="77777777" w:rsidR="00D22124" w:rsidRPr="00D22124" w:rsidRDefault="00D22124" w:rsidP="00D22124">
      <w:pPr>
        <w:jc w:val="both"/>
      </w:pPr>
    </w:p>
    <w:p w14:paraId="6B90D112" w14:textId="05763A21" w:rsidR="00D22124" w:rsidRPr="00D22124" w:rsidRDefault="00D22124" w:rsidP="00D22124">
      <w:pPr>
        <w:jc w:val="both"/>
        <w:rPr>
          <w:b/>
          <w:u w:val="single"/>
        </w:rPr>
      </w:pPr>
      <w:r>
        <w:rPr>
          <w:b/>
        </w:rPr>
        <w:t>12</w:t>
      </w:r>
      <w:r>
        <w:rPr>
          <w:b/>
        </w:rPr>
        <w:t xml:space="preserve">. </w:t>
      </w:r>
      <w:r w:rsidRPr="00D22124">
        <w:rPr>
          <w:b/>
          <w:u w:val="single"/>
        </w:rPr>
        <w:t>Monitoring and Review</w:t>
      </w:r>
    </w:p>
    <w:p w14:paraId="0F86ED96" w14:textId="77777777" w:rsidR="00D22124" w:rsidRDefault="00D22124" w:rsidP="00D22124">
      <w:pPr>
        <w:jc w:val="both"/>
      </w:pPr>
      <w:r>
        <w:t>The school is committed to ensuring that this policy has a positive impact on the pupil’s education, behaviour and welfare.</w:t>
      </w:r>
    </w:p>
    <w:p w14:paraId="53FD2252" w14:textId="77777777" w:rsidR="00D22124" w:rsidRDefault="00D22124" w:rsidP="00D22124">
      <w:pPr>
        <w:jc w:val="both"/>
      </w:pPr>
      <w:r>
        <w:t>When reviewing the policy, the school will consider:</w:t>
      </w:r>
    </w:p>
    <w:p w14:paraId="311A863F" w14:textId="77777777" w:rsidR="00D22124" w:rsidRPr="00D25EE5" w:rsidRDefault="00D22124" w:rsidP="00D22124">
      <w:pPr>
        <w:pStyle w:val="ListParagraph"/>
        <w:numPr>
          <w:ilvl w:val="0"/>
          <w:numId w:val="47"/>
        </w:numPr>
        <w:spacing w:after="0" w:line="240" w:lineRule="auto"/>
        <w:jc w:val="both"/>
        <w:rPr>
          <w:bCs/>
        </w:rPr>
      </w:pPr>
      <w:r>
        <w:t>Feedback from pupils.</w:t>
      </w:r>
    </w:p>
    <w:p w14:paraId="619CEC49" w14:textId="77777777" w:rsidR="00D22124" w:rsidRPr="000C46B1" w:rsidRDefault="00D22124" w:rsidP="00D22124">
      <w:pPr>
        <w:pStyle w:val="ListParagraph"/>
        <w:numPr>
          <w:ilvl w:val="0"/>
          <w:numId w:val="47"/>
        </w:numPr>
        <w:spacing w:after="0" w:line="240" w:lineRule="auto"/>
        <w:jc w:val="both"/>
        <w:rPr>
          <w:bCs/>
        </w:rPr>
      </w:pPr>
      <w:r>
        <w:t>Feedback from parent and carers.</w:t>
      </w:r>
    </w:p>
    <w:p w14:paraId="5C219EB5" w14:textId="77777777" w:rsidR="00D22124" w:rsidRPr="00D25EE5" w:rsidRDefault="00D22124" w:rsidP="00D22124">
      <w:pPr>
        <w:pStyle w:val="ListParagraph"/>
        <w:numPr>
          <w:ilvl w:val="0"/>
          <w:numId w:val="47"/>
        </w:numPr>
        <w:spacing w:after="0" w:line="240" w:lineRule="auto"/>
        <w:jc w:val="both"/>
        <w:rPr>
          <w:bCs/>
        </w:rPr>
      </w:pPr>
      <w:r>
        <w:t>Feedback from staff.</w:t>
      </w:r>
    </w:p>
    <w:p w14:paraId="10D27F11" w14:textId="77777777" w:rsidR="00D22124" w:rsidRPr="00D25EE5" w:rsidRDefault="00D22124" w:rsidP="00D22124">
      <w:pPr>
        <w:pStyle w:val="ListParagraph"/>
        <w:numPr>
          <w:ilvl w:val="0"/>
          <w:numId w:val="47"/>
        </w:numPr>
        <w:spacing w:after="0" w:line="240" w:lineRule="auto"/>
        <w:jc w:val="both"/>
        <w:rPr>
          <w:bCs/>
        </w:rPr>
      </w:pPr>
      <w:r>
        <w:t>Records of behaviour and safeguarding incidents.</w:t>
      </w:r>
    </w:p>
    <w:p w14:paraId="76616592" w14:textId="77777777" w:rsidR="00D22124" w:rsidRPr="00746D5C" w:rsidRDefault="00D22124" w:rsidP="00D22124">
      <w:pPr>
        <w:pStyle w:val="ListParagraph"/>
        <w:numPr>
          <w:ilvl w:val="0"/>
          <w:numId w:val="47"/>
        </w:numPr>
        <w:spacing w:after="0" w:line="240" w:lineRule="auto"/>
        <w:jc w:val="both"/>
        <w:rPr>
          <w:bCs/>
        </w:rPr>
      </w:pPr>
      <w:r>
        <w:t>Relevant advice from the Welsh Government, the local authority or other relevant organisations.</w:t>
      </w:r>
    </w:p>
    <w:p w14:paraId="11828D4D" w14:textId="77777777" w:rsidR="00D22124" w:rsidRDefault="00D22124" w:rsidP="00D22124">
      <w:pPr>
        <w:jc w:val="both"/>
        <w:rPr>
          <w:bCs/>
        </w:rPr>
      </w:pPr>
    </w:p>
    <w:p w14:paraId="27C9B86C" w14:textId="77777777" w:rsidR="00D22124" w:rsidRDefault="00D22124" w:rsidP="00D22124">
      <w:pPr>
        <w:jc w:val="both"/>
        <w:rPr>
          <w:b/>
          <w:bCs/>
        </w:rPr>
      </w:pPr>
    </w:p>
    <w:p w14:paraId="351773FE" w14:textId="77777777" w:rsidR="00D22124" w:rsidRDefault="00D22124" w:rsidP="00D22124">
      <w:pPr>
        <w:jc w:val="both"/>
        <w:rPr>
          <w:b/>
          <w:bCs/>
        </w:rPr>
      </w:pPr>
    </w:p>
    <w:p w14:paraId="53977102" w14:textId="77777777" w:rsidR="00D22124" w:rsidRDefault="00D22124" w:rsidP="00D22124">
      <w:pPr>
        <w:jc w:val="both"/>
        <w:rPr>
          <w:b/>
          <w:bCs/>
        </w:rPr>
      </w:pPr>
    </w:p>
    <w:p w14:paraId="20E23EDC" w14:textId="77777777" w:rsidR="00D22124" w:rsidRDefault="00D22124" w:rsidP="00D22124">
      <w:pPr>
        <w:jc w:val="both"/>
        <w:rPr>
          <w:b/>
          <w:bCs/>
        </w:rPr>
      </w:pPr>
    </w:p>
    <w:p w14:paraId="60A88341" w14:textId="77777777" w:rsidR="00D22124" w:rsidRDefault="00D22124" w:rsidP="00D22124">
      <w:pPr>
        <w:jc w:val="both"/>
        <w:rPr>
          <w:b/>
          <w:bCs/>
        </w:rPr>
      </w:pPr>
    </w:p>
    <w:p w14:paraId="5AC23BC5" w14:textId="77777777" w:rsidR="00D22124" w:rsidRDefault="00D22124" w:rsidP="00D22124">
      <w:pPr>
        <w:jc w:val="both"/>
        <w:rPr>
          <w:b/>
          <w:bCs/>
        </w:rPr>
      </w:pPr>
    </w:p>
    <w:p w14:paraId="74F44C0C" w14:textId="77777777" w:rsidR="00D22124" w:rsidRDefault="00D22124" w:rsidP="00D22124">
      <w:pPr>
        <w:jc w:val="both"/>
        <w:rPr>
          <w:b/>
          <w:bCs/>
        </w:rPr>
      </w:pPr>
    </w:p>
    <w:p w14:paraId="0571312B" w14:textId="77777777" w:rsidR="00D22124" w:rsidRDefault="00D22124" w:rsidP="00D22124">
      <w:pPr>
        <w:jc w:val="both"/>
        <w:rPr>
          <w:b/>
          <w:bCs/>
        </w:rPr>
      </w:pPr>
    </w:p>
    <w:p w14:paraId="2D1CAB70" w14:textId="77777777" w:rsidR="00D22124" w:rsidRDefault="00D22124" w:rsidP="00D22124">
      <w:pPr>
        <w:jc w:val="both"/>
        <w:rPr>
          <w:b/>
          <w:bCs/>
        </w:rPr>
      </w:pPr>
    </w:p>
    <w:p w14:paraId="2C169D61" w14:textId="77777777" w:rsidR="00D22124" w:rsidRDefault="00D22124" w:rsidP="00D22124">
      <w:pPr>
        <w:jc w:val="both"/>
        <w:rPr>
          <w:b/>
          <w:bCs/>
        </w:rPr>
      </w:pPr>
    </w:p>
    <w:p w14:paraId="58736ECE" w14:textId="6BC628C2" w:rsidR="00D22124" w:rsidRPr="005B578F" w:rsidRDefault="00D22124" w:rsidP="00D22124">
      <w:pPr>
        <w:jc w:val="both"/>
        <w:rPr>
          <w:b/>
          <w:bCs/>
        </w:rPr>
      </w:pPr>
      <w:r>
        <w:rPr>
          <w:b/>
          <w:bCs/>
        </w:rPr>
        <w:lastRenderedPageBreak/>
        <w:t>13</w:t>
      </w:r>
      <w:r w:rsidRPr="005B578F">
        <w:rPr>
          <w:b/>
          <w:bCs/>
        </w:rPr>
        <w:t xml:space="preserve">. </w:t>
      </w:r>
      <w:r w:rsidRPr="00D22124">
        <w:rPr>
          <w:b/>
          <w:bCs/>
          <w:u w:val="single"/>
        </w:rPr>
        <w:t>Contact Information</w:t>
      </w:r>
      <w:r w:rsidRPr="005B578F">
        <w:rPr>
          <w:b/>
          <w:bCs/>
        </w:rPr>
        <w:t xml:space="preserve"> </w:t>
      </w:r>
    </w:p>
    <w:p w14:paraId="35AE4352" w14:textId="2691B4B5" w:rsidR="00D22124" w:rsidRDefault="00D22124" w:rsidP="00D22124">
      <w:pPr>
        <w:jc w:val="both"/>
      </w:pPr>
      <w:r>
        <w:t>For any questions or concerns regarding this policy, please contact:</w:t>
      </w:r>
    </w:p>
    <w:p w14:paraId="3ECE3967" w14:textId="77777777" w:rsidR="00D22124" w:rsidRDefault="00D22124" w:rsidP="00D22124">
      <w:pPr>
        <w:jc w:val="both"/>
      </w:pPr>
    </w:p>
    <w:p w14:paraId="770A77F2" w14:textId="77777777" w:rsidR="00D22124" w:rsidRDefault="00D22124" w:rsidP="00D22124">
      <w:pPr>
        <w:jc w:val="both"/>
      </w:pPr>
      <w:r>
        <w:t>School Name: Gwyrosydd Primary School</w:t>
      </w:r>
    </w:p>
    <w:p w14:paraId="67A86916" w14:textId="77777777" w:rsidR="00D22124" w:rsidRDefault="00D22124" w:rsidP="00D22124">
      <w:pPr>
        <w:jc w:val="both"/>
      </w:pPr>
      <w:r>
        <w:t>Address: Parkhill Terrace, Treboeth, Swansea, SA5 7DJ</w:t>
      </w:r>
    </w:p>
    <w:p w14:paraId="42D459AB" w14:textId="77777777" w:rsidR="00D22124" w:rsidRDefault="00D22124" w:rsidP="00D22124">
      <w:pPr>
        <w:jc w:val="both"/>
      </w:pPr>
      <w:r>
        <w:t>Phone: 01792 797117</w:t>
      </w:r>
    </w:p>
    <w:p w14:paraId="6780C571" w14:textId="77777777" w:rsidR="00D22124" w:rsidRPr="00AE74AE" w:rsidRDefault="00D22124" w:rsidP="00D22124">
      <w:pPr>
        <w:jc w:val="both"/>
        <w:rPr>
          <w:i/>
          <w:sz w:val="20"/>
          <w:szCs w:val="20"/>
        </w:rPr>
      </w:pPr>
      <w:r>
        <w:t xml:space="preserve">Email: </w:t>
      </w:r>
      <w:hyperlink r:id="rId11" w:history="1">
        <w:r w:rsidRPr="000D3948">
          <w:rPr>
            <w:rStyle w:val="Hyperlink"/>
            <w:color w:val="000000"/>
            <w:bdr w:val="none" w:sz="0" w:space="0" w:color="auto" w:frame="1"/>
          </w:rPr>
          <w:t>gwyrosydd.primary@swansea-edunet.gov.uk</w:t>
        </w:r>
      </w:hyperlink>
    </w:p>
    <w:p w14:paraId="52237576" w14:textId="5F0D6F63" w:rsidR="00D22124" w:rsidRDefault="00D22124" w:rsidP="00D22124">
      <w:pPr>
        <w:jc w:val="both"/>
        <w:rPr>
          <w:i/>
          <w:sz w:val="20"/>
          <w:szCs w:val="20"/>
        </w:rPr>
      </w:pPr>
    </w:p>
    <w:p w14:paraId="355E21E9" w14:textId="7D3BAC3D" w:rsidR="00D22124" w:rsidRPr="00AE74AE" w:rsidRDefault="00D22124" w:rsidP="00D22124">
      <w:pPr>
        <w:jc w:val="both"/>
        <w:rPr>
          <w:i/>
          <w:sz w:val="20"/>
          <w:szCs w:val="20"/>
        </w:rPr>
      </w:pPr>
    </w:p>
    <w:p w14:paraId="7747ACA7" w14:textId="217714CA" w:rsidR="00D22124" w:rsidRDefault="00D22124" w:rsidP="00D22124">
      <w:pPr>
        <w:rPr>
          <w:rFonts w:eastAsia="Calibri"/>
        </w:rPr>
      </w:pPr>
      <w:r>
        <w:rPr>
          <w:noProof/>
        </w:rPr>
        <w:drawing>
          <wp:anchor distT="0" distB="0" distL="114300" distR="114300" simplePos="0" relativeHeight="251659264" behindDoc="0" locked="0" layoutInCell="1" allowOverlap="1" wp14:anchorId="6134868D" wp14:editId="218DB06B">
            <wp:simplePos x="0" y="0"/>
            <wp:positionH relativeFrom="column">
              <wp:posOffset>3604260</wp:posOffset>
            </wp:positionH>
            <wp:positionV relativeFrom="paragraph">
              <wp:posOffset>10258</wp:posOffset>
            </wp:positionV>
            <wp:extent cx="1076325" cy="857250"/>
            <wp:effectExtent l="0" t="0" r="3175" b="6350"/>
            <wp:wrapSquare wrapText="bothSides"/>
            <wp:docPr id="1" name="Picture 1" descr="A close-up of a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name&#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l="20376" r="44201"/>
                    <a:stretch>
                      <a:fillRect/>
                    </a:stretch>
                  </pic:blipFill>
                  <pic:spPr bwMode="auto">
                    <a:xfrm>
                      <a:off x="0" y="0"/>
                      <a:ext cx="1076325" cy="857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Calibri"/>
        </w:rPr>
        <w:t xml:space="preserve">Date </w:t>
      </w:r>
      <w:r>
        <w:rPr>
          <w:rFonts w:eastAsia="Calibri"/>
        </w:rPr>
        <w:t>2</w:t>
      </w:r>
      <w:r w:rsidRPr="00D22124">
        <w:rPr>
          <w:rFonts w:eastAsia="Calibri"/>
          <w:vertAlign w:val="superscript"/>
        </w:rPr>
        <w:t>nd</w:t>
      </w:r>
      <w:r>
        <w:rPr>
          <w:rFonts w:eastAsia="Calibri"/>
        </w:rPr>
        <w:t xml:space="preserve"> March 2026</w:t>
      </w:r>
    </w:p>
    <w:p w14:paraId="7382396C" w14:textId="77777777" w:rsidR="00D22124" w:rsidRDefault="00D22124" w:rsidP="00D22124">
      <w:pPr>
        <w:spacing w:after="200" w:line="276" w:lineRule="auto"/>
        <w:rPr>
          <w:rFonts w:eastAsia="Calibri"/>
        </w:rPr>
      </w:pPr>
    </w:p>
    <w:p w14:paraId="7E1105A0" w14:textId="7AA0524C" w:rsidR="00D22124" w:rsidRDefault="00D22124" w:rsidP="00D22124">
      <w:pPr>
        <w:spacing w:after="200" w:line="276" w:lineRule="auto"/>
        <w:rPr>
          <w:rFonts w:ascii="Bradley Hand ITC" w:eastAsia="Calibri" w:hAnsi="Bradley Hand ITC"/>
        </w:rPr>
      </w:pPr>
      <w:r>
        <w:rPr>
          <w:rFonts w:eastAsia="Calibri"/>
          <w:noProof/>
        </w:rPr>
        <w:drawing>
          <wp:anchor distT="0" distB="0" distL="114300" distR="114300" simplePos="0" relativeHeight="251660288" behindDoc="0" locked="0" layoutInCell="1" allowOverlap="1" wp14:anchorId="18277635" wp14:editId="3CEE8A13">
            <wp:simplePos x="0" y="0"/>
            <wp:positionH relativeFrom="column">
              <wp:posOffset>3604895</wp:posOffset>
            </wp:positionH>
            <wp:positionV relativeFrom="paragraph">
              <wp:posOffset>212725</wp:posOffset>
            </wp:positionV>
            <wp:extent cx="1162050" cy="433070"/>
            <wp:effectExtent l="0" t="0" r="6350" b="0"/>
            <wp:wrapSquare wrapText="bothSides"/>
            <wp:docPr id="366141032" name="Picture 3"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141032" name="Picture 3" descr="A close up of a sign&#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2050" cy="433070"/>
                    </a:xfrm>
                    <a:prstGeom prst="rect">
                      <a:avLst/>
                    </a:prstGeom>
                  </pic:spPr>
                </pic:pic>
              </a:graphicData>
            </a:graphic>
            <wp14:sizeRelH relativeFrom="page">
              <wp14:pctWidth>0</wp14:pctWidth>
            </wp14:sizeRelH>
            <wp14:sizeRelV relativeFrom="page">
              <wp14:pctHeight>0</wp14:pctHeight>
            </wp14:sizeRelV>
          </wp:anchor>
        </w:drawing>
      </w:r>
      <w:r>
        <w:rPr>
          <w:rFonts w:eastAsia="Calibri"/>
        </w:rPr>
        <w:t xml:space="preserve">Headteacher: Anna Edwards                  Signature:  </w:t>
      </w:r>
    </w:p>
    <w:p w14:paraId="6E11CAA7" w14:textId="77777777" w:rsidR="00D22124" w:rsidRDefault="00D22124" w:rsidP="00D22124">
      <w:pPr>
        <w:spacing w:after="200" w:line="276" w:lineRule="auto"/>
        <w:rPr>
          <w:rFonts w:eastAsia="Calibri"/>
        </w:rPr>
      </w:pPr>
      <w:r>
        <w:rPr>
          <w:rFonts w:eastAsia="Calibri"/>
        </w:rPr>
        <w:t>Chair of Governors:  Donna Saunders   Signature:</w:t>
      </w:r>
    </w:p>
    <w:p w14:paraId="3B984880" w14:textId="20303F6C" w:rsidR="00D22124" w:rsidRDefault="00D22124" w:rsidP="00D22124">
      <w:pPr>
        <w:spacing w:after="200" w:line="276" w:lineRule="auto"/>
        <w:rPr>
          <w:rFonts w:eastAsia="Calibri"/>
        </w:rPr>
      </w:pPr>
      <w:r>
        <w:rPr>
          <w:rFonts w:eastAsia="Calibri"/>
        </w:rPr>
        <w:t xml:space="preserve">Review date: </w:t>
      </w:r>
      <w:r>
        <w:rPr>
          <w:rFonts w:eastAsia="Calibri"/>
        </w:rPr>
        <w:t xml:space="preserve">March </w:t>
      </w:r>
      <w:r>
        <w:rPr>
          <w:rFonts w:eastAsia="Calibri"/>
        </w:rPr>
        <w:t>2027</w:t>
      </w:r>
    </w:p>
    <w:p w14:paraId="5C223CA0" w14:textId="77777777" w:rsidR="00D22124" w:rsidRPr="00AE74AE" w:rsidRDefault="00D22124" w:rsidP="00D22124">
      <w:pPr>
        <w:jc w:val="both"/>
        <w:rPr>
          <w:i/>
          <w:sz w:val="20"/>
          <w:szCs w:val="20"/>
        </w:rPr>
      </w:pPr>
    </w:p>
    <w:p w14:paraId="287CB612" w14:textId="77777777" w:rsidR="00D22124" w:rsidRPr="00AE74AE" w:rsidRDefault="00D22124" w:rsidP="00D22124">
      <w:pPr>
        <w:shd w:val="clear" w:color="auto" w:fill="3366CC"/>
        <w:rPr>
          <w:rFonts w:ascii="Verdana" w:hAnsi="Verdana"/>
          <w:b/>
          <w:bCs/>
          <w:vanish/>
          <w:color w:val="FFFFFF"/>
          <w:sz w:val="19"/>
          <w:szCs w:val="19"/>
          <w:lang w:val="en"/>
        </w:rPr>
      </w:pPr>
    </w:p>
    <w:p w14:paraId="53619240" w14:textId="77777777" w:rsidR="00D22124" w:rsidRPr="00AE74AE" w:rsidRDefault="00D22124" w:rsidP="00D22124">
      <w:pPr>
        <w:shd w:val="clear" w:color="auto" w:fill="FFFFFF"/>
        <w:jc w:val="both"/>
        <w:rPr>
          <w:b/>
          <w:bCs/>
          <w:color w:val="000000"/>
          <w:shd w:val="clear" w:color="auto" w:fill="FFFFFF"/>
          <w:lang w:val="en"/>
        </w:rPr>
      </w:pPr>
    </w:p>
    <w:p w14:paraId="319150DC" w14:textId="69047887" w:rsidR="000A4157" w:rsidRPr="000A4157" w:rsidRDefault="000A4157" w:rsidP="00B968BD">
      <w:pPr>
        <w:rPr>
          <w:i/>
          <w:iCs/>
          <w:color w:val="FF0000"/>
        </w:rPr>
      </w:pPr>
      <w:r w:rsidRPr="000A4157">
        <w:rPr>
          <w:i/>
          <w:iCs/>
          <w:color w:val="FF0000"/>
        </w:rPr>
        <w:t xml:space="preserve"> </w:t>
      </w:r>
    </w:p>
    <w:sectPr w:rsidR="000A4157" w:rsidRPr="000A4157">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E5D14" w14:textId="77777777" w:rsidR="005D62CF" w:rsidRDefault="005D62CF" w:rsidP="00407F28">
      <w:pPr>
        <w:spacing w:after="0" w:line="240" w:lineRule="auto"/>
      </w:pPr>
      <w:r>
        <w:separator/>
      </w:r>
    </w:p>
  </w:endnote>
  <w:endnote w:type="continuationSeparator" w:id="0">
    <w:p w14:paraId="1351829B" w14:textId="77777777" w:rsidR="005D62CF" w:rsidRDefault="005D62CF" w:rsidP="00407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C266A" w14:textId="3858E006" w:rsidR="00047EEA" w:rsidRDefault="00047EEA" w:rsidP="00665E8E">
    <w:pPr>
      <w:pStyle w:val="Footer"/>
      <w:ind w:left="-42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E95C3" w14:textId="77777777" w:rsidR="005D62CF" w:rsidRDefault="005D62CF" w:rsidP="00407F28">
      <w:pPr>
        <w:spacing w:after="0" w:line="240" w:lineRule="auto"/>
      </w:pPr>
      <w:r>
        <w:separator/>
      </w:r>
    </w:p>
  </w:footnote>
  <w:footnote w:type="continuationSeparator" w:id="0">
    <w:p w14:paraId="35B07972" w14:textId="77777777" w:rsidR="005D62CF" w:rsidRDefault="005D62CF" w:rsidP="00407F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C2B04" w14:textId="08FF0471" w:rsidR="00407F28" w:rsidRDefault="00A26B1B" w:rsidP="00047EEA">
    <w:pPr>
      <w:pStyle w:val="Header"/>
      <w:jc w:val="cent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B5C61"/>
    <w:multiLevelType w:val="multilevel"/>
    <w:tmpl w:val="75829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8142CA"/>
    <w:multiLevelType w:val="multilevel"/>
    <w:tmpl w:val="FB1E4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B51AF5"/>
    <w:multiLevelType w:val="multilevel"/>
    <w:tmpl w:val="B052B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B65A47"/>
    <w:multiLevelType w:val="multilevel"/>
    <w:tmpl w:val="2568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9725AD"/>
    <w:multiLevelType w:val="multilevel"/>
    <w:tmpl w:val="2D8CC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F94152"/>
    <w:multiLevelType w:val="hybridMultilevel"/>
    <w:tmpl w:val="63960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893C66"/>
    <w:multiLevelType w:val="multilevel"/>
    <w:tmpl w:val="CFC66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E07969"/>
    <w:multiLevelType w:val="multilevel"/>
    <w:tmpl w:val="E8465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9F337A"/>
    <w:multiLevelType w:val="multilevel"/>
    <w:tmpl w:val="36F47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150852"/>
    <w:multiLevelType w:val="multilevel"/>
    <w:tmpl w:val="C130D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F62F1F"/>
    <w:multiLevelType w:val="hybridMultilevel"/>
    <w:tmpl w:val="04101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9017B"/>
    <w:multiLevelType w:val="multilevel"/>
    <w:tmpl w:val="EB16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127B0A"/>
    <w:multiLevelType w:val="multilevel"/>
    <w:tmpl w:val="E5A23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7172FB"/>
    <w:multiLevelType w:val="multilevel"/>
    <w:tmpl w:val="8D162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861ED6"/>
    <w:multiLevelType w:val="multilevel"/>
    <w:tmpl w:val="56902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77C3D39"/>
    <w:multiLevelType w:val="hybridMultilevel"/>
    <w:tmpl w:val="D9CE4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C27221"/>
    <w:multiLevelType w:val="hybridMultilevel"/>
    <w:tmpl w:val="521C8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1D264A"/>
    <w:multiLevelType w:val="hybridMultilevel"/>
    <w:tmpl w:val="58B0B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502828"/>
    <w:multiLevelType w:val="multilevel"/>
    <w:tmpl w:val="9D9E1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2CF3B65"/>
    <w:multiLevelType w:val="hybridMultilevel"/>
    <w:tmpl w:val="89982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DF3849"/>
    <w:multiLevelType w:val="hybridMultilevel"/>
    <w:tmpl w:val="07CA1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C31CD5"/>
    <w:multiLevelType w:val="multilevel"/>
    <w:tmpl w:val="A28C4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91978B9"/>
    <w:multiLevelType w:val="multilevel"/>
    <w:tmpl w:val="697C4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9D11C4F"/>
    <w:multiLevelType w:val="hybridMultilevel"/>
    <w:tmpl w:val="58E24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660116"/>
    <w:multiLevelType w:val="hybridMultilevel"/>
    <w:tmpl w:val="BBC04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E71491"/>
    <w:multiLevelType w:val="hybridMultilevel"/>
    <w:tmpl w:val="43A0D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8137FE"/>
    <w:multiLevelType w:val="hybridMultilevel"/>
    <w:tmpl w:val="AAD05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20039A"/>
    <w:multiLevelType w:val="hybridMultilevel"/>
    <w:tmpl w:val="BADCF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50108B"/>
    <w:multiLevelType w:val="hybridMultilevel"/>
    <w:tmpl w:val="9C702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DC1357"/>
    <w:multiLevelType w:val="multilevel"/>
    <w:tmpl w:val="57BE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04C2D63"/>
    <w:multiLevelType w:val="hybridMultilevel"/>
    <w:tmpl w:val="BAF85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854113"/>
    <w:multiLevelType w:val="multilevel"/>
    <w:tmpl w:val="9538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1FE4CD9"/>
    <w:multiLevelType w:val="hybridMultilevel"/>
    <w:tmpl w:val="D5301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1A4AA3"/>
    <w:multiLevelType w:val="hybridMultilevel"/>
    <w:tmpl w:val="3A5E8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46717B"/>
    <w:multiLevelType w:val="hybridMultilevel"/>
    <w:tmpl w:val="A72276F2"/>
    <w:lvl w:ilvl="0" w:tplc="0ECCFDE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3F7AD0"/>
    <w:multiLevelType w:val="multilevel"/>
    <w:tmpl w:val="99107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A460ABA"/>
    <w:multiLevelType w:val="multilevel"/>
    <w:tmpl w:val="73C6F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E2332FC"/>
    <w:multiLevelType w:val="multilevel"/>
    <w:tmpl w:val="6A6E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E5770CE"/>
    <w:multiLevelType w:val="multilevel"/>
    <w:tmpl w:val="9E7EE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0CD5B4C"/>
    <w:multiLevelType w:val="hybridMultilevel"/>
    <w:tmpl w:val="92600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0A04BE"/>
    <w:multiLevelType w:val="hybridMultilevel"/>
    <w:tmpl w:val="4D424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142770"/>
    <w:multiLevelType w:val="multilevel"/>
    <w:tmpl w:val="5D481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F0C5D8B"/>
    <w:multiLevelType w:val="multilevel"/>
    <w:tmpl w:val="EAC2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FEE5FC8"/>
    <w:multiLevelType w:val="hybridMultilevel"/>
    <w:tmpl w:val="A760A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611A2D"/>
    <w:multiLevelType w:val="multilevel"/>
    <w:tmpl w:val="A8927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35545DE"/>
    <w:multiLevelType w:val="multilevel"/>
    <w:tmpl w:val="15248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FA76E08"/>
    <w:multiLevelType w:val="hybridMultilevel"/>
    <w:tmpl w:val="CA1E6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41"/>
  </w:num>
  <w:num w:numId="3">
    <w:abstractNumId w:val="21"/>
  </w:num>
  <w:num w:numId="4">
    <w:abstractNumId w:val="15"/>
  </w:num>
  <w:num w:numId="5">
    <w:abstractNumId w:val="44"/>
  </w:num>
  <w:num w:numId="6">
    <w:abstractNumId w:val="4"/>
  </w:num>
  <w:num w:numId="7">
    <w:abstractNumId w:val="42"/>
  </w:num>
  <w:num w:numId="8">
    <w:abstractNumId w:val="31"/>
  </w:num>
  <w:num w:numId="9">
    <w:abstractNumId w:val="13"/>
  </w:num>
  <w:num w:numId="10">
    <w:abstractNumId w:val="14"/>
  </w:num>
  <w:num w:numId="11">
    <w:abstractNumId w:val="18"/>
  </w:num>
  <w:num w:numId="12">
    <w:abstractNumId w:val="6"/>
  </w:num>
  <w:num w:numId="13">
    <w:abstractNumId w:val="7"/>
  </w:num>
  <w:num w:numId="14">
    <w:abstractNumId w:val="37"/>
  </w:num>
  <w:num w:numId="15">
    <w:abstractNumId w:val="38"/>
  </w:num>
  <w:num w:numId="16">
    <w:abstractNumId w:val="45"/>
  </w:num>
  <w:num w:numId="17">
    <w:abstractNumId w:val="12"/>
  </w:num>
  <w:num w:numId="18">
    <w:abstractNumId w:val="2"/>
  </w:num>
  <w:num w:numId="19">
    <w:abstractNumId w:val="35"/>
  </w:num>
  <w:num w:numId="20">
    <w:abstractNumId w:val="36"/>
  </w:num>
  <w:num w:numId="21">
    <w:abstractNumId w:val="29"/>
  </w:num>
  <w:num w:numId="22">
    <w:abstractNumId w:val="0"/>
  </w:num>
  <w:num w:numId="23">
    <w:abstractNumId w:val="11"/>
  </w:num>
  <w:num w:numId="24">
    <w:abstractNumId w:val="3"/>
  </w:num>
  <w:num w:numId="25">
    <w:abstractNumId w:val="1"/>
  </w:num>
  <w:num w:numId="26">
    <w:abstractNumId w:val="9"/>
  </w:num>
  <w:num w:numId="27">
    <w:abstractNumId w:val="27"/>
  </w:num>
  <w:num w:numId="28">
    <w:abstractNumId w:val="26"/>
  </w:num>
  <w:num w:numId="29">
    <w:abstractNumId w:val="40"/>
  </w:num>
  <w:num w:numId="30">
    <w:abstractNumId w:val="10"/>
  </w:num>
  <w:num w:numId="31">
    <w:abstractNumId w:val="23"/>
  </w:num>
  <w:num w:numId="32">
    <w:abstractNumId w:val="17"/>
  </w:num>
  <w:num w:numId="33">
    <w:abstractNumId w:val="20"/>
  </w:num>
  <w:num w:numId="34">
    <w:abstractNumId w:val="28"/>
  </w:num>
  <w:num w:numId="35">
    <w:abstractNumId w:val="33"/>
  </w:num>
  <w:num w:numId="36">
    <w:abstractNumId w:val="46"/>
  </w:num>
  <w:num w:numId="37">
    <w:abstractNumId w:val="39"/>
  </w:num>
  <w:num w:numId="38">
    <w:abstractNumId w:val="43"/>
  </w:num>
  <w:num w:numId="39">
    <w:abstractNumId w:val="19"/>
  </w:num>
  <w:num w:numId="40">
    <w:abstractNumId w:val="5"/>
  </w:num>
  <w:num w:numId="41">
    <w:abstractNumId w:val="25"/>
  </w:num>
  <w:num w:numId="42">
    <w:abstractNumId w:val="30"/>
  </w:num>
  <w:num w:numId="43">
    <w:abstractNumId w:val="8"/>
  </w:num>
  <w:num w:numId="44">
    <w:abstractNumId w:val="16"/>
  </w:num>
  <w:num w:numId="45">
    <w:abstractNumId w:val="32"/>
  </w:num>
  <w:num w:numId="46">
    <w:abstractNumId w:val="24"/>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7B1"/>
    <w:rsid w:val="000143DC"/>
    <w:rsid w:val="00020CD5"/>
    <w:rsid w:val="00023F72"/>
    <w:rsid w:val="00040E75"/>
    <w:rsid w:val="00047EEA"/>
    <w:rsid w:val="00054B85"/>
    <w:rsid w:val="00065518"/>
    <w:rsid w:val="00075869"/>
    <w:rsid w:val="00076196"/>
    <w:rsid w:val="00083C69"/>
    <w:rsid w:val="000908AE"/>
    <w:rsid w:val="00096BE5"/>
    <w:rsid w:val="000A1B5A"/>
    <w:rsid w:val="000A1FC4"/>
    <w:rsid w:val="000A4157"/>
    <w:rsid w:val="000B532F"/>
    <w:rsid w:val="000C1F27"/>
    <w:rsid w:val="000D1109"/>
    <w:rsid w:val="000D2C06"/>
    <w:rsid w:val="000D7771"/>
    <w:rsid w:val="000E3181"/>
    <w:rsid w:val="000E5701"/>
    <w:rsid w:val="00105478"/>
    <w:rsid w:val="00106F63"/>
    <w:rsid w:val="001157F7"/>
    <w:rsid w:val="001230C3"/>
    <w:rsid w:val="0012502E"/>
    <w:rsid w:val="00126ED9"/>
    <w:rsid w:val="00132446"/>
    <w:rsid w:val="001328D4"/>
    <w:rsid w:val="00134CED"/>
    <w:rsid w:val="001360CD"/>
    <w:rsid w:val="00140788"/>
    <w:rsid w:val="0014519F"/>
    <w:rsid w:val="00145E7E"/>
    <w:rsid w:val="00150AF1"/>
    <w:rsid w:val="00151401"/>
    <w:rsid w:val="00161970"/>
    <w:rsid w:val="001651D1"/>
    <w:rsid w:val="00171B06"/>
    <w:rsid w:val="001725EA"/>
    <w:rsid w:val="00173ED7"/>
    <w:rsid w:val="0017483C"/>
    <w:rsid w:val="001808E0"/>
    <w:rsid w:val="00181A32"/>
    <w:rsid w:val="0018369F"/>
    <w:rsid w:val="00194D88"/>
    <w:rsid w:val="001A4A66"/>
    <w:rsid w:val="001A71B5"/>
    <w:rsid w:val="001C0B7D"/>
    <w:rsid w:val="001C4483"/>
    <w:rsid w:val="001D3DC0"/>
    <w:rsid w:val="001D794B"/>
    <w:rsid w:val="001E0B4C"/>
    <w:rsid w:val="001E50A5"/>
    <w:rsid w:val="001E52A5"/>
    <w:rsid w:val="001F2520"/>
    <w:rsid w:val="00200E34"/>
    <w:rsid w:val="0022073A"/>
    <w:rsid w:val="002229F8"/>
    <w:rsid w:val="00233534"/>
    <w:rsid w:val="002349B0"/>
    <w:rsid w:val="002413F4"/>
    <w:rsid w:val="0025553D"/>
    <w:rsid w:val="00263A07"/>
    <w:rsid w:val="0027099C"/>
    <w:rsid w:val="00276F46"/>
    <w:rsid w:val="00281F77"/>
    <w:rsid w:val="00283A0B"/>
    <w:rsid w:val="002844F6"/>
    <w:rsid w:val="00294E03"/>
    <w:rsid w:val="002A1703"/>
    <w:rsid w:val="002A1854"/>
    <w:rsid w:val="002A22FC"/>
    <w:rsid w:val="002A546D"/>
    <w:rsid w:val="002B5A66"/>
    <w:rsid w:val="002B6376"/>
    <w:rsid w:val="002B7705"/>
    <w:rsid w:val="002C2B39"/>
    <w:rsid w:val="002D74AB"/>
    <w:rsid w:val="002E3EFC"/>
    <w:rsid w:val="002E725C"/>
    <w:rsid w:val="003011D1"/>
    <w:rsid w:val="003054B9"/>
    <w:rsid w:val="00312D89"/>
    <w:rsid w:val="0031304B"/>
    <w:rsid w:val="00313485"/>
    <w:rsid w:val="003175FC"/>
    <w:rsid w:val="003215FF"/>
    <w:rsid w:val="00333A6B"/>
    <w:rsid w:val="0033626A"/>
    <w:rsid w:val="0034130B"/>
    <w:rsid w:val="0034183C"/>
    <w:rsid w:val="00347ADF"/>
    <w:rsid w:val="00355FDF"/>
    <w:rsid w:val="003621C9"/>
    <w:rsid w:val="00364552"/>
    <w:rsid w:val="003648AB"/>
    <w:rsid w:val="0036555B"/>
    <w:rsid w:val="00365C03"/>
    <w:rsid w:val="003725C9"/>
    <w:rsid w:val="0037356B"/>
    <w:rsid w:val="00375AB3"/>
    <w:rsid w:val="003765CB"/>
    <w:rsid w:val="0038084A"/>
    <w:rsid w:val="003A0347"/>
    <w:rsid w:val="003B5D2F"/>
    <w:rsid w:val="003B6B56"/>
    <w:rsid w:val="003C49BE"/>
    <w:rsid w:val="003C4F5C"/>
    <w:rsid w:val="003D5BDB"/>
    <w:rsid w:val="003D6C5F"/>
    <w:rsid w:val="003F6FEB"/>
    <w:rsid w:val="00402BAA"/>
    <w:rsid w:val="00403AAC"/>
    <w:rsid w:val="00407F28"/>
    <w:rsid w:val="0041571C"/>
    <w:rsid w:val="00416899"/>
    <w:rsid w:val="00416D68"/>
    <w:rsid w:val="00417287"/>
    <w:rsid w:val="00427185"/>
    <w:rsid w:val="00431BE9"/>
    <w:rsid w:val="0043626A"/>
    <w:rsid w:val="00440394"/>
    <w:rsid w:val="004418C6"/>
    <w:rsid w:val="0044232C"/>
    <w:rsid w:val="00444B0C"/>
    <w:rsid w:val="004473DA"/>
    <w:rsid w:val="0045119D"/>
    <w:rsid w:val="0045186E"/>
    <w:rsid w:val="0045291C"/>
    <w:rsid w:val="00467663"/>
    <w:rsid w:val="00472F62"/>
    <w:rsid w:val="004807B1"/>
    <w:rsid w:val="00490F63"/>
    <w:rsid w:val="004964E9"/>
    <w:rsid w:val="00497E4D"/>
    <w:rsid w:val="004A0516"/>
    <w:rsid w:val="004A3ED8"/>
    <w:rsid w:val="004D5ACE"/>
    <w:rsid w:val="004D610A"/>
    <w:rsid w:val="004D6BE2"/>
    <w:rsid w:val="004F4831"/>
    <w:rsid w:val="005028CD"/>
    <w:rsid w:val="00504EC2"/>
    <w:rsid w:val="00511B7C"/>
    <w:rsid w:val="00513A4E"/>
    <w:rsid w:val="00513C08"/>
    <w:rsid w:val="00514AF9"/>
    <w:rsid w:val="00517D59"/>
    <w:rsid w:val="005228E3"/>
    <w:rsid w:val="0053056A"/>
    <w:rsid w:val="00537B2C"/>
    <w:rsid w:val="005441F3"/>
    <w:rsid w:val="005503D1"/>
    <w:rsid w:val="00550C92"/>
    <w:rsid w:val="005520A5"/>
    <w:rsid w:val="00575816"/>
    <w:rsid w:val="005807BF"/>
    <w:rsid w:val="00580D96"/>
    <w:rsid w:val="00587A28"/>
    <w:rsid w:val="00592632"/>
    <w:rsid w:val="005A0C73"/>
    <w:rsid w:val="005A5A06"/>
    <w:rsid w:val="005B61E4"/>
    <w:rsid w:val="005B7812"/>
    <w:rsid w:val="005C00BA"/>
    <w:rsid w:val="005C4506"/>
    <w:rsid w:val="005D1102"/>
    <w:rsid w:val="005D1E3F"/>
    <w:rsid w:val="005D4DAF"/>
    <w:rsid w:val="005D62CF"/>
    <w:rsid w:val="005D7A45"/>
    <w:rsid w:val="005E49B6"/>
    <w:rsid w:val="005F2F7C"/>
    <w:rsid w:val="006073FD"/>
    <w:rsid w:val="00616E69"/>
    <w:rsid w:val="0063162A"/>
    <w:rsid w:val="0063615C"/>
    <w:rsid w:val="00665E8E"/>
    <w:rsid w:val="0066670C"/>
    <w:rsid w:val="006675F5"/>
    <w:rsid w:val="0066794C"/>
    <w:rsid w:val="00672CEE"/>
    <w:rsid w:val="00677E8B"/>
    <w:rsid w:val="00684E4E"/>
    <w:rsid w:val="006875D3"/>
    <w:rsid w:val="00691EC6"/>
    <w:rsid w:val="00693CF5"/>
    <w:rsid w:val="006A1E98"/>
    <w:rsid w:val="006A2671"/>
    <w:rsid w:val="006A2B7D"/>
    <w:rsid w:val="006A6701"/>
    <w:rsid w:val="006B111D"/>
    <w:rsid w:val="006B69CC"/>
    <w:rsid w:val="006B7EC6"/>
    <w:rsid w:val="006D13A6"/>
    <w:rsid w:val="006D275A"/>
    <w:rsid w:val="006D677C"/>
    <w:rsid w:val="006E11B5"/>
    <w:rsid w:val="006E1618"/>
    <w:rsid w:val="006F3EC8"/>
    <w:rsid w:val="006F44BB"/>
    <w:rsid w:val="00700D8F"/>
    <w:rsid w:val="00723339"/>
    <w:rsid w:val="00732F8B"/>
    <w:rsid w:val="00737D40"/>
    <w:rsid w:val="007406AE"/>
    <w:rsid w:val="007418E8"/>
    <w:rsid w:val="00746B2D"/>
    <w:rsid w:val="007502BA"/>
    <w:rsid w:val="00752C99"/>
    <w:rsid w:val="0075367B"/>
    <w:rsid w:val="0076703D"/>
    <w:rsid w:val="00770955"/>
    <w:rsid w:val="00771703"/>
    <w:rsid w:val="007771AC"/>
    <w:rsid w:val="0078137A"/>
    <w:rsid w:val="00785464"/>
    <w:rsid w:val="00786D72"/>
    <w:rsid w:val="00795A71"/>
    <w:rsid w:val="0079774B"/>
    <w:rsid w:val="007A0772"/>
    <w:rsid w:val="007B4CC7"/>
    <w:rsid w:val="007C236D"/>
    <w:rsid w:val="007D1AF4"/>
    <w:rsid w:val="007D3C5B"/>
    <w:rsid w:val="007D62D1"/>
    <w:rsid w:val="007F6D31"/>
    <w:rsid w:val="0080136F"/>
    <w:rsid w:val="00817D41"/>
    <w:rsid w:val="00831C10"/>
    <w:rsid w:val="0083214B"/>
    <w:rsid w:val="008332CD"/>
    <w:rsid w:val="00837A3F"/>
    <w:rsid w:val="00842E44"/>
    <w:rsid w:val="00851970"/>
    <w:rsid w:val="00854D4A"/>
    <w:rsid w:val="008556F4"/>
    <w:rsid w:val="00860300"/>
    <w:rsid w:val="00873947"/>
    <w:rsid w:val="00873F3E"/>
    <w:rsid w:val="00886428"/>
    <w:rsid w:val="0088748C"/>
    <w:rsid w:val="008A7D8D"/>
    <w:rsid w:val="008B1B3F"/>
    <w:rsid w:val="008B5EA7"/>
    <w:rsid w:val="008C2F0D"/>
    <w:rsid w:val="008C52B3"/>
    <w:rsid w:val="008C5E85"/>
    <w:rsid w:val="008D094E"/>
    <w:rsid w:val="008D1D49"/>
    <w:rsid w:val="008E2665"/>
    <w:rsid w:val="008E5A7D"/>
    <w:rsid w:val="008F397D"/>
    <w:rsid w:val="008F6210"/>
    <w:rsid w:val="00901384"/>
    <w:rsid w:val="00914B4D"/>
    <w:rsid w:val="00922D06"/>
    <w:rsid w:val="00925102"/>
    <w:rsid w:val="009268C1"/>
    <w:rsid w:val="00930AD5"/>
    <w:rsid w:val="00932FCB"/>
    <w:rsid w:val="0093448C"/>
    <w:rsid w:val="00935958"/>
    <w:rsid w:val="00944985"/>
    <w:rsid w:val="00957C1E"/>
    <w:rsid w:val="00961F69"/>
    <w:rsid w:val="00974E92"/>
    <w:rsid w:val="00983FCC"/>
    <w:rsid w:val="00985DC7"/>
    <w:rsid w:val="009A10E1"/>
    <w:rsid w:val="009A4230"/>
    <w:rsid w:val="009A44EC"/>
    <w:rsid w:val="009A4F4B"/>
    <w:rsid w:val="009B6C20"/>
    <w:rsid w:val="009D0235"/>
    <w:rsid w:val="009E3246"/>
    <w:rsid w:val="009E535A"/>
    <w:rsid w:val="009F2138"/>
    <w:rsid w:val="009F2555"/>
    <w:rsid w:val="009F76BB"/>
    <w:rsid w:val="009F7A8E"/>
    <w:rsid w:val="00A1620B"/>
    <w:rsid w:val="00A17355"/>
    <w:rsid w:val="00A247EF"/>
    <w:rsid w:val="00A24EAA"/>
    <w:rsid w:val="00A26B1B"/>
    <w:rsid w:val="00A275CD"/>
    <w:rsid w:val="00A30BA5"/>
    <w:rsid w:val="00A33B1D"/>
    <w:rsid w:val="00A34D7B"/>
    <w:rsid w:val="00A359F8"/>
    <w:rsid w:val="00A40C3E"/>
    <w:rsid w:val="00A558DE"/>
    <w:rsid w:val="00A61A02"/>
    <w:rsid w:val="00A62F1C"/>
    <w:rsid w:val="00A668D2"/>
    <w:rsid w:val="00A6710A"/>
    <w:rsid w:val="00A704B3"/>
    <w:rsid w:val="00A73231"/>
    <w:rsid w:val="00A76162"/>
    <w:rsid w:val="00A82B1F"/>
    <w:rsid w:val="00A90877"/>
    <w:rsid w:val="00A90F1F"/>
    <w:rsid w:val="00AA1A52"/>
    <w:rsid w:val="00AA216A"/>
    <w:rsid w:val="00AA60F5"/>
    <w:rsid w:val="00AC3BEA"/>
    <w:rsid w:val="00AC7369"/>
    <w:rsid w:val="00AC74D8"/>
    <w:rsid w:val="00AC7555"/>
    <w:rsid w:val="00AD14DA"/>
    <w:rsid w:val="00AD7FEC"/>
    <w:rsid w:val="00AE447A"/>
    <w:rsid w:val="00AE76B3"/>
    <w:rsid w:val="00AF2868"/>
    <w:rsid w:val="00AF3AE5"/>
    <w:rsid w:val="00B034AF"/>
    <w:rsid w:val="00B15B49"/>
    <w:rsid w:val="00B20039"/>
    <w:rsid w:val="00B406BF"/>
    <w:rsid w:val="00B425F6"/>
    <w:rsid w:val="00B475E2"/>
    <w:rsid w:val="00B637E6"/>
    <w:rsid w:val="00B642B5"/>
    <w:rsid w:val="00B66AC9"/>
    <w:rsid w:val="00B77403"/>
    <w:rsid w:val="00B8136B"/>
    <w:rsid w:val="00B933F8"/>
    <w:rsid w:val="00B968BD"/>
    <w:rsid w:val="00BA1A75"/>
    <w:rsid w:val="00BA64B8"/>
    <w:rsid w:val="00BB5330"/>
    <w:rsid w:val="00BC3400"/>
    <w:rsid w:val="00BC6815"/>
    <w:rsid w:val="00BD6021"/>
    <w:rsid w:val="00BE219B"/>
    <w:rsid w:val="00BE471A"/>
    <w:rsid w:val="00BE73E9"/>
    <w:rsid w:val="00BF0CC1"/>
    <w:rsid w:val="00C0063B"/>
    <w:rsid w:val="00C01404"/>
    <w:rsid w:val="00C028E1"/>
    <w:rsid w:val="00C03AE9"/>
    <w:rsid w:val="00C17803"/>
    <w:rsid w:val="00C223BB"/>
    <w:rsid w:val="00C229B3"/>
    <w:rsid w:val="00C34DA4"/>
    <w:rsid w:val="00C429EE"/>
    <w:rsid w:val="00C44E82"/>
    <w:rsid w:val="00C5685A"/>
    <w:rsid w:val="00C577A7"/>
    <w:rsid w:val="00C64773"/>
    <w:rsid w:val="00C702C7"/>
    <w:rsid w:val="00C73D83"/>
    <w:rsid w:val="00C80922"/>
    <w:rsid w:val="00C81859"/>
    <w:rsid w:val="00C936A1"/>
    <w:rsid w:val="00C94776"/>
    <w:rsid w:val="00C97D08"/>
    <w:rsid w:val="00CC207A"/>
    <w:rsid w:val="00CC4D71"/>
    <w:rsid w:val="00CC5232"/>
    <w:rsid w:val="00CC72DE"/>
    <w:rsid w:val="00CD39B8"/>
    <w:rsid w:val="00CD78EA"/>
    <w:rsid w:val="00CE6E0A"/>
    <w:rsid w:val="00CF6FF1"/>
    <w:rsid w:val="00D016C9"/>
    <w:rsid w:val="00D22124"/>
    <w:rsid w:val="00D24AA5"/>
    <w:rsid w:val="00D278A9"/>
    <w:rsid w:val="00D32FC7"/>
    <w:rsid w:val="00D4139A"/>
    <w:rsid w:val="00D51855"/>
    <w:rsid w:val="00D6089C"/>
    <w:rsid w:val="00D62D58"/>
    <w:rsid w:val="00D64B34"/>
    <w:rsid w:val="00D7067D"/>
    <w:rsid w:val="00D72665"/>
    <w:rsid w:val="00D75E59"/>
    <w:rsid w:val="00D81872"/>
    <w:rsid w:val="00D8797A"/>
    <w:rsid w:val="00D87A79"/>
    <w:rsid w:val="00DB0CE0"/>
    <w:rsid w:val="00DD1B65"/>
    <w:rsid w:val="00DD1F49"/>
    <w:rsid w:val="00DD35D9"/>
    <w:rsid w:val="00DD64D3"/>
    <w:rsid w:val="00DE14BA"/>
    <w:rsid w:val="00DE5467"/>
    <w:rsid w:val="00DE7DEE"/>
    <w:rsid w:val="00E01646"/>
    <w:rsid w:val="00E03831"/>
    <w:rsid w:val="00E0594A"/>
    <w:rsid w:val="00E059CF"/>
    <w:rsid w:val="00E05EA8"/>
    <w:rsid w:val="00E12488"/>
    <w:rsid w:val="00E17AEC"/>
    <w:rsid w:val="00E245CF"/>
    <w:rsid w:val="00E27B6D"/>
    <w:rsid w:val="00E30F14"/>
    <w:rsid w:val="00E45414"/>
    <w:rsid w:val="00E503D6"/>
    <w:rsid w:val="00E51B18"/>
    <w:rsid w:val="00E57E4A"/>
    <w:rsid w:val="00E72674"/>
    <w:rsid w:val="00E738A5"/>
    <w:rsid w:val="00E874F4"/>
    <w:rsid w:val="00E940AB"/>
    <w:rsid w:val="00E95E1D"/>
    <w:rsid w:val="00EA2D21"/>
    <w:rsid w:val="00EA464E"/>
    <w:rsid w:val="00EA4762"/>
    <w:rsid w:val="00EA6BB3"/>
    <w:rsid w:val="00EB3109"/>
    <w:rsid w:val="00EB31E8"/>
    <w:rsid w:val="00EB6F04"/>
    <w:rsid w:val="00EC4F85"/>
    <w:rsid w:val="00ED1804"/>
    <w:rsid w:val="00ED2BE0"/>
    <w:rsid w:val="00EE1361"/>
    <w:rsid w:val="00EE7499"/>
    <w:rsid w:val="00EF1CB5"/>
    <w:rsid w:val="00EF3D57"/>
    <w:rsid w:val="00EF581C"/>
    <w:rsid w:val="00F02FC0"/>
    <w:rsid w:val="00F073F3"/>
    <w:rsid w:val="00F11B31"/>
    <w:rsid w:val="00F134F1"/>
    <w:rsid w:val="00F13B30"/>
    <w:rsid w:val="00F13FA4"/>
    <w:rsid w:val="00F216AE"/>
    <w:rsid w:val="00F22BBB"/>
    <w:rsid w:val="00F23DA1"/>
    <w:rsid w:val="00F25AFC"/>
    <w:rsid w:val="00F26058"/>
    <w:rsid w:val="00F32A8F"/>
    <w:rsid w:val="00F3325A"/>
    <w:rsid w:val="00F36F62"/>
    <w:rsid w:val="00F52CCB"/>
    <w:rsid w:val="00F53024"/>
    <w:rsid w:val="00F57DB9"/>
    <w:rsid w:val="00F650C3"/>
    <w:rsid w:val="00F66300"/>
    <w:rsid w:val="00F80F0F"/>
    <w:rsid w:val="00F920EE"/>
    <w:rsid w:val="00F968AD"/>
    <w:rsid w:val="00FB18FA"/>
    <w:rsid w:val="00FC1D71"/>
    <w:rsid w:val="00FC243B"/>
    <w:rsid w:val="00FD293C"/>
    <w:rsid w:val="00FD68FC"/>
    <w:rsid w:val="00FD7537"/>
    <w:rsid w:val="00FE0EA3"/>
    <w:rsid w:val="00FE3989"/>
    <w:rsid w:val="00FE74C7"/>
    <w:rsid w:val="00FF4544"/>
    <w:rsid w:val="00FF5CF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3938AB"/>
  <w15:chartTrackingRefBased/>
  <w15:docId w15:val="{B79F33E3-7090-4656-9F4F-521E57B49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07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807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807B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807B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807B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807B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807B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807B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807B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7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807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807B1"/>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807B1"/>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4807B1"/>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4807B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807B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807B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807B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807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7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07B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07B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807B1"/>
    <w:pPr>
      <w:spacing w:before="160"/>
      <w:jc w:val="center"/>
    </w:pPr>
    <w:rPr>
      <w:i/>
      <w:iCs/>
      <w:color w:val="404040" w:themeColor="text1" w:themeTint="BF"/>
    </w:rPr>
  </w:style>
  <w:style w:type="character" w:customStyle="1" w:styleId="QuoteChar">
    <w:name w:val="Quote Char"/>
    <w:basedOn w:val="DefaultParagraphFont"/>
    <w:link w:val="Quote"/>
    <w:uiPriority w:val="29"/>
    <w:rsid w:val="004807B1"/>
    <w:rPr>
      <w:i/>
      <w:iCs/>
      <w:color w:val="404040" w:themeColor="text1" w:themeTint="BF"/>
    </w:rPr>
  </w:style>
  <w:style w:type="paragraph" w:styleId="ListParagraph">
    <w:name w:val="List Paragraph"/>
    <w:basedOn w:val="Normal"/>
    <w:uiPriority w:val="34"/>
    <w:qFormat/>
    <w:rsid w:val="004807B1"/>
    <w:pPr>
      <w:ind w:left="720"/>
      <w:contextualSpacing/>
    </w:pPr>
  </w:style>
  <w:style w:type="character" w:styleId="IntenseEmphasis">
    <w:name w:val="Intense Emphasis"/>
    <w:basedOn w:val="DefaultParagraphFont"/>
    <w:uiPriority w:val="21"/>
    <w:qFormat/>
    <w:rsid w:val="004807B1"/>
    <w:rPr>
      <w:i/>
      <w:iCs/>
      <w:color w:val="2F5496" w:themeColor="accent1" w:themeShade="BF"/>
    </w:rPr>
  </w:style>
  <w:style w:type="paragraph" w:styleId="IntenseQuote">
    <w:name w:val="Intense Quote"/>
    <w:basedOn w:val="Normal"/>
    <w:next w:val="Normal"/>
    <w:link w:val="IntenseQuoteChar"/>
    <w:uiPriority w:val="30"/>
    <w:qFormat/>
    <w:rsid w:val="004807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807B1"/>
    <w:rPr>
      <w:i/>
      <w:iCs/>
      <w:color w:val="2F5496" w:themeColor="accent1" w:themeShade="BF"/>
    </w:rPr>
  </w:style>
  <w:style w:type="character" w:styleId="IntenseReference">
    <w:name w:val="Intense Reference"/>
    <w:basedOn w:val="DefaultParagraphFont"/>
    <w:uiPriority w:val="32"/>
    <w:qFormat/>
    <w:rsid w:val="004807B1"/>
    <w:rPr>
      <w:b/>
      <w:bCs/>
      <w:smallCaps/>
      <w:color w:val="2F5496" w:themeColor="accent1" w:themeShade="BF"/>
      <w:spacing w:val="5"/>
    </w:rPr>
  </w:style>
  <w:style w:type="table" w:styleId="TableGrid">
    <w:name w:val="Table Grid"/>
    <w:basedOn w:val="TableNormal"/>
    <w:uiPriority w:val="39"/>
    <w:rsid w:val="00C97D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E73E9"/>
    <w:rPr>
      <w:rFonts w:ascii="Times New Roman" w:hAnsi="Times New Roman" w:cs="Times New Roman"/>
    </w:rPr>
  </w:style>
  <w:style w:type="paragraph" w:styleId="Header">
    <w:name w:val="header"/>
    <w:basedOn w:val="Normal"/>
    <w:link w:val="HeaderChar"/>
    <w:uiPriority w:val="99"/>
    <w:unhideWhenUsed/>
    <w:rsid w:val="00407F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F28"/>
  </w:style>
  <w:style w:type="paragraph" w:styleId="Footer">
    <w:name w:val="footer"/>
    <w:basedOn w:val="Normal"/>
    <w:link w:val="FooterChar"/>
    <w:uiPriority w:val="99"/>
    <w:unhideWhenUsed/>
    <w:rsid w:val="00407F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F28"/>
  </w:style>
  <w:style w:type="character" w:styleId="Hyperlink">
    <w:name w:val="Hyperlink"/>
    <w:rsid w:val="00D221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981892">
      <w:bodyDiv w:val="1"/>
      <w:marLeft w:val="0"/>
      <w:marRight w:val="0"/>
      <w:marTop w:val="0"/>
      <w:marBottom w:val="0"/>
      <w:divBdr>
        <w:top w:val="none" w:sz="0" w:space="0" w:color="auto"/>
        <w:left w:val="none" w:sz="0" w:space="0" w:color="auto"/>
        <w:bottom w:val="none" w:sz="0" w:space="0" w:color="auto"/>
        <w:right w:val="none" w:sz="0" w:space="0" w:color="auto"/>
      </w:divBdr>
    </w:div>
    <w:div w:id="277101710">
      <w:bodyDiv w:val="1"/>
      <w:marLeft w:val="0"/>
      <w:marRight w:val="0"/>
      <w:marTop w:val="0"/>
      <w:marBottom w:val="0"/>
      <w:divBdr>
        <w:top w:val="none" w:sz="0" w:space="0" w:color="auto"/>
        <w:left w:val="none" w:sz="0" w:space="0" w:color="auto"/>
        <w:bottom w:val="none" w:sz="0" w:space="0" w:color="auto"/>
        <w:right w:val="none" w:sz="0" w:space="0" w:color="auto"/>
      </w:divBdr>
    </w:div>
    <w:div w:id="331571014">
      <w:bodyDiv w:val="1"/>
      <w:marLeft w:val="0"/>
      <w:marRight w:val="0"/>
      <w:marTop w:val="0"/>
      <w:marBottom w:val="0"/>
      <w:divBdr>
        <w:top w:val="none" w:sz="0" w:space="0" w:color="auto"/>
        <w:left w:val="none" w:sz="0" w:space="0" w:color="auto"/>
        <w:bottom w:val="none" w:sz="0" w:space="0" w:color="auto"/>
        <w:right w:val="none" w:sz="0" w:space="0" w:color="auto"/>
      </w:divBdr>
      <w:divsChild>
        <w:div w:id="344787304">
          <w:marLeft w:val="0"/>
          <w:marRight w:val="0"/>
          <w:marTop w:val="0"/>
          <w:marBottom w:val="0"/>
          <w:divBdr>
            <w:top w:val="none" w:sz="0" w:space="0" w:color="auto"/>
            <w:left w:val="none" w:sz="0" w:space="0" w:color="auto"/>
            <w:bottom w:val="none" w:sz="0" w:space="0" w:color="auto"/>
            <w:right w:val="none" w:sz="0" w:space="0" w:color="auto"/>
          </w:divBdr>
        </w:div>
        <w:div w:id="1612318903">
          <w:marLeft w:val="0"/>
          <w:marRight w:val="0"/>
          <w:marTop w:val="0"/>
          <w:marBottom w:val="0"/>
          <w:divBdr>
            <w:top w:val="none" w:sz="0" w:space="0" w:color="auto"/>
            <w:left w:val="none" w:sz="0" w:space="0" w:color="auto"/>
            <w:bottom w:val="none" w:sz="0" w:space="0" w:color="auto"/>
            <w:right w:val="none" w:sz="0" w:space="0" w:color="auto"/>
          </w:divBdr>
        </w:div>
        <w:div w:id="316350117">
          <w:marLeft w:val="0"/>
          <w:marRight w:val="0"/>
          <w:marTop w:val="0"/>
          <w:marBottom w:val="0"/>
          <w:divBdr>
            <w:top w:val="none" w:sz="0" w:space="0" w:color="auto"/>
            <w:left w:val="none" w:sz="0" w:space="0" w:color="auto"/>
            <w:bottom w:val="none" w:sz="0" w:space="0" w:color="auto"/>
            <w:right w:val="none" w:sz="0" w:space="0" w:color="auto"/>
          </w:divBdr>
        </w:div>
        <w:div w:id="226654318">
          <w:marLeft w:val="0"/>
          <w:marRight w:val="0"/>
          <w:marTop w:val="0"/>
          <w:marBottom w:val="0"/>
          <w:divBdr>
            <w:top w:val="none" w:sz="0" w:space="0" w:color="auto"/>
            <w:left w:val="none" w:sz="0" w:space="0" w:color="auto"/>
            <w:bottom w:val="none" w:sz="0" w:space="0" w:color="auto"/>
            <w:right w:val="none" w:sz="0" w:space="0" w:color="auto"/>
          </w:divBdr>
        </w:div>
        <w:div w:id="1399478486">
          <w:marLeft w:val="0"/>
          <w:marRight w:val="0"/>
          <w:marTop w:val="0"/>
          <w:marBottom w:val="0"/>
          <w:divBdr>
            <w:top w:val="none" w:sz="0" w:space="0" w:color="auto"/>
            <w:left w:val="none" w:sz="0" w:space="0" w:color="auto"/>
            <w:bottom w:val="none" w:sz="0" w:space="0" w:color="auto"/>
            <w:right w:val="none" w:sz="0" w:space="0" w:color="auto"/>
          </w:divBdr>
        </w:div>
        <w:div w:id="1363018956">
          <w:marLeft w:val="0"/>
          <w:marRight w:val="0"/>
          <w:marTop w:val="0"/>
          <w:marBottom w:val="0"/>
          <w:divBdr>
            <w:top w:val="none" w:sz="0" w:space="0" w:color="auto"/>
            <w:left w:val="none" w:sz="0" w:space="0" w:color="auto"/>
            <w:bottom w:val="none" w:sz="0" w:space="0" w:color="auto"/>
            <w:right w:val="none" w:sz="0" w:space="0" w:color="auto"/>
          </w:divBdr>
        </w:div>
        <w:div w:id="107508494">
          <w:marLeft w:val="0"/>
          <w:marRight w:val="0"/>
          <w:marTop w:val="0"/>
          <w:marBottom w:val="0"/>
          <w:divBdr>
            <w:top w:val="none" w:sz="0" w:space="0" w:color="auto"/>
            <w:left w:val="none" w:sz="0" w:space="0" w:color="auto"/>
            <w:bottom w:val="none" w:sz="0" w:space="0" w:color="auto"/>
            <w:right w:val="none" w:sz="0" w:space="0" w:color="auto"/>
          </w:divBdr>
        </w:div>
        <w:div w:id="1563566462">
          <w:marLeft w:val="0"/>
          <w:marRight w:val="0"/>
          <w:marTop w:val="0"/>
          <w:marBottom w:val="0"/>
          <w:divBdr>
            <w:top w:val="none" w:sz="0" w:space="0" w:color="auto"/>
            <w:left w:val="none" w:sz="0" w:space="0" w:color="auto"/>
            <w:bottom w:val="none" w:sz="0" w:space="0" w:color="auto"/>
            <w:right w:val="none" w:sz="0" w:space="0" w:color="auto"/>
          </w:divBdr>
        </w:div>
        <w:div w:id="1255088923">
          <w:marLeft w:val="0"/>
          <w:marRight w:val="0"/>
          <w:marTop w:val="0"/>
          <w:marBottom w:val="0"/>
          <w:divBdr>
            <w:top w:val="none" w:sz="0" w:space="0" w:color="auto"/>
            <w:left w:val="none" w:sz="0" w:space="0" w:color="auto"/>
            <w:bottom w:val="none" w:sz="0" w:space="0" w:color="auto"/>
            <w:right w:val="none" w:sz="0" w:space="0" w:color="auto"/>
          </w:divBdr>
        </w:div>
        <w:div w:id="568198184">
          <w:marLeft w:val="0"/>
          <w:marRight w:val="0"/>
          <w:marTop w:val="0"/>
          <w:marBottom w:val="0"/>
          <w:divBdr>
            <w:top w:val="none" w:sz="0" w:space="0" w:color="auto"/>
            <w:left w:val="none" w:sz="0" w:space="0" w:color="auto"/>
            <w:bottom w:val="none" w:sz="0" w:space="0" w:color="auto"/>
            <w:right w:val="none" w:sz="0" w:space="0" w:color="auto"/>
          </w:divBdr>
        </w:div>
        <w:div w:id="762650223">
          <w:marLeft w:val="0"/>
          <w:marRight w:val="0"/>
          <w:marTop w:val="0"/>
          <w:marBottom w:val="0"/>
          <w:divBdr>
            <w:top w:val="none" w:sz="0" w:space="0" w:color="auto"/>
            <w:left w:val="none" w:sz="0" w:space="0" w:color="auto"/>
            <w:bottom w:val="none" w:sz="0" w:space="0" w:color="auto"/>
            <w:right w:val="none" w:sz="0" w:space="0" w:color="auto"/>
          </w:divBdr>
        </w:div>
        <w:div w:id="320741869">
          <w:marLeft w:val="0"/>
          <w:marRight w:val="0"/>
          <w:marTop w:val="0"/>
          <w:marBottom w:val="0"/>
          <w:divBdr>
            <w:top w:val="none" w:sz="0" w:space="0" w:color="auto"/>
            <w:left w:val="none" w:sz="0" w:space="0" w:color="auto"/>
            <w:bottom w:val="none" w:sz="0" w:space="0" w:color="auto"/>
            <w:right w:val="none" w:sz="0" w:space="0" w:color="auto"/>
          </w:divBdr>
        </w:div>
        <w:div w:id="542254718">
          <w:marLeft w:val="0"/>
          <w:marRight w:val="0"/>
          <w:marTop w:val="0"/>
          <w:marBottom w:val="0"/>
          <w:divBdr>
            <w:top w:val="none" w:sz="0" w:space="0" w:color="auto"/>
            <w:left w:val="none" w:sz="0" w:space="0" w:color="auto"/>
            <w:bottom w:val="none" w:sz="0" w:space="0" w:color="auto"/>
            <w:right w:val="none" w:sz="0" w:space="0" w:color="auto"/>
          </w:divBdr>
        </w:div>
        <w:div w:id="582573829">
          <w:marLeft w:val="0"/>
          <w:marRight w:val="0"/>
          <w:marTop w:val="0"/>
          <w:marBottom w:val="0"/>
          <w:divBdr>
            <w:top w:val="none" w:sz="0" w:space="0" w:color="auto"/>
            <w:left w:val="none" w:sz="0" w:space="0" w:color="auto"/>
            <w:bottom w:val="none" w:sz="0" w:space="0" w:color="auto"/>
            <w:right w:val="none" w:sz="0" w:space="0" w:color="auto"/>
          </w:divBdr>
        </w:div>
        <w:div w:id="636380935">
          <w:marLeft w:val="0"/>
          <w:marRight w:val="0"/>
          <w:marTop w:val="0"/>
          <w:marBottom w:val="0"/>
          <w:divBdr>
            <w:top w:val="none" w:sz="0" w:space="0" w:color="auto"/>
            <w:left w:val="none" w:sz="0" w:space="0" w:color="auto"/>
            <w:bottom w:val="none" w:sz="0" w:space="0" w:color="auto"/>
            <w:right w:val="none" w:sz="0" w:space="0" w:color="auto"/>
          </w:divBdr>
        </w:div>
      </w:divsChild>
    </w:div>
    <w:div w:id="335812948">
      <w:bodyDiv w:val="1"/>
      <w:marLeft w:val="0"/>
      <w:marRight w:val="0"/>
      <w:marTop w:val="0"/>
      <w:marBottom w:val="0"/>
      <w:divBdr>
        <w:top w:val="none" w:sz="0" w:space="0" w:color="auto"/>
        <w:left w:val="none" w:sz="0" w:space="0" w:color="auto"/>
        <w:bottom w:val="none" w:sz="0" w:space="0" w:color="auto"/>
        <w:right w:val="none" w:sz="0" w:space="0" w:color="auto"/>
      </w:divBdr>
    </w:div>
    <w:div w:id="370154440">
      <w:bodyDiv w:val="1"/>
      <w:marLeft w:val="0"/>
      <w:marRight w:val="0"/>
      <w:marTop w:val="0"/>
      <w:marBottom w:val="0"/>
      <w:divBdr>
        <w:top w:val="none" w:sz="0" w:space="0" w:color="auto"/>
        <w:left w:val="none" w:sz="0" w:space="0" w:color="auto"/>
        <w:bottom w:val="none" w:sz="0" w:space="0" w:color="auto"/>
        <w:right w:val="none" w:sz="0" w:space="0" w:color="auto"/>
      </w:divBdr>
    </w:div>
    <w:div w:id="542324064">
      <w:bodyDiv w:val="1"/>
      <w:marLeft w:val="0"/>
      <w:marRight w:val="0"/>
      <w:marTop w:val="0"/>
      <w:marBottom w:val="0"/>
      <w:divBdr>
        <w:top w:val="none" w:sz="0" w:space="0" w:color="auto"/>
        <w:left w:val="none" w:sz="0" w:space="0" w:color="auto"/>
        <w:bottom w:val="none" w:sz="0" w:space="0" w:color="auto"/>
        <w:right w:val="none" w:sz="0" w:space="0" w:color="auto"/>
      </w:divBdr>
    </w:div>
    <w:div w:id="576281831">
      <w:bodyDiv w:val="1"/>
      <w:marLeft w:val="0"/>
      <w:marRight w:val="0"/>
      <w:marTop w:val="0"/>
      <w:marBottom w:val="0"/>
      <w:divBdr>
        <w:top w:val="none" w:sz="0" w:space="0" w:color="auto"/>
        <w:left w:val="none" w:sz="0" w:space="0" w:color="auto"/>
        <w:bottom w:val="none" w:sz="0" w:space="0" w:color="auto"/>
        <w:right w:val="none" w:sz="0" w:space="0" w:color="auto"/>
      </w:divBdr>
    </w:div>
    <w:div w:id="854616611">
      <w:bodyDiv w:val="1"/>
      <w:marLeft w:val="0"/>
      <w:marRight w:val="0"/>
      <w:marTop w:val="0"/>
      <w:marBottom w:val="0"/>
      <w:divBdr>
        <w:top w:val="none" w:sz="0" w:space="0" w:color="auto"/>
        <w:left w:val="none" w:sz="0" w:space="0" w:color="auto"/>
        <w:bottom w:val="none" w:sz="0" w:space="0" w:color="auto"/>
        <w:right w:val="none" w:sz="0" w:space="0" w:color="auto"/>
      </w:divBdr>
    </w:div>
    <w:div w:id="888952797">
      <w:bodyDiv w:val="1"/>
      <w:marLeft w:val="0"/>
      <w:marRight w:val="0"/>
      <w:marTop w:val="0"/>
      <w:marBottom w:val="0"/>
      <w:divBdr>
        <w:top w:val="none" w:sz="0" w:space="0" w:color="auto"/>
        <w:left w:val="none" w:sz="0" w:space="0" w:color="auto"/>
        <w:bottom w:val="none" w:sz="0" w:space="0" w:color="auto"/>
        <w:right w:val="none" w:sz="0" w:space="0" w:color="auto"/>
      </w:divBdr>
    </w:div>
    <w:div w:id="952637381">
      <w:bodyDiv w:val="1"/>
      <w:marLeft w:val="0"/>
      <w:marRight w:val="0"/>
      <w:marTop w:val="0"/>
      <w:marBottom w:val="0"/>
      <w:divBdr>
        <w:top w:val="none" w:sz="0" w:space="0" w:color="auto"/>
        <w:left w:val="none" w:sz="0" w:space="0" w:color="auto"/>
        <w:bottom w:val="none" w:sz="0" w:space="0" w:color="auto"/>
        <w:right w:val="none" w:sz="0" w:space="0" w:color="auto"/>
      </w:divBdr>
    </w:div>
    <w:div w:id="1027676438">
      <w:bodyDiv w:val="1"/>
      <w:marLeft w:val="0"/>
      <w:marRight w:val="0"/>
      <w:marTop w:val="0"/>
      <w:marBottom w:val="0"/>
      <w:divBdr>
        <w:top w:val="none" w:sz="0" w:space="0" w:color="auto"/>
        <w:left w:val="none" w:sz="0" w:space="0" w:color="auto"/>
        <w:bottom w:val="none" w:sz="0" w:space="0" w:color="auto"/>
        <w:right w:val="none" w:sz="0" w:space="0" w:color="auto"/>
      </w:divBdr>
    </w:div>
    <w:div w:id="1053845261">
      <w:bodyDiv w:val="1"/>
      <w:marLeft w:val="0"/>
      <w:marRight w:val="0"/>
      <w:marTop w:val="0"/>
      <w:marBottom w:val="0"/>
      <w:divBdr>
        <w:top w:val="none" w:sz="0" w:space="0" w:color="auto"/>
        <w:left w:val="none" w:sz="0" w:space="0" w:color="auto"/>
        <w:bottom w:val="none" w:sz="0" w:space="0" w:color="auto"/>
        <w:right w:val="none" w:sz="0" w:space="0" w:color="auto"/>
      </w:divBdr>
      <w:divsChild>
        <w:div w:id="1334607155">
          <w:marLeft w:val="0"/>
          <w:marRight w:val="0"/>
          <w:marTop w:val="0"/>
          <w:marBottom w:val="0"/>
          <w:divBdr>
            <w:top w:val="none" w:sz="0" w:space="0" w:color="auto"/>
            <w:left w:val="none" w:sz="0" w:space="0" w:color="auto"/>
            <w:bottom w:val="none" w:sz="0" w:space="0" w:color="auto"/>
            <w:right w:val="none" w:sz="0" w:space="0" w:color="auto"/>
          </w:divBdr>
        </w:div>
      </w:divsChild>
    </w:div>
    <w:div w:id="1134250590">
      <w:bodyDiv w:val="1"/>
      <w:marLeft w:val="0"/>
      <w:marRight w:val="0"/>
      <w:marTop w:val="0"/>
      <w:marBottom w:val="0"/>
      <w:divBdr>
        <w:top w:val="none" w:sz="0" w:space="0" w:color="auto"/>
        <w:left w:val="none" w:sz="0" w:space="0" w:color="auto"/>
        <w:bottom w:val="none" w:sz="0" w:space="0" w:color="auto"/>
        <w:right w:val="none" w:sz="0" w:space="0" w:color="auto"/>
      </w:divBdr>
    </w:div>
    <w:div w:id="1184130601">
      <w:bodyDiv w:val="1"/>
      <w:marLeft w:val="0"/>
      <w:marRight w:val="0"/>
      <w:marTop w:val="0"/>
      <w:marBottom w:val="0"/>
      <w:divBdr>
        <w:top w:val="none" w:sz="0" w:space="0" w:color="auto"/>
        <w:left w:val="none" w:sz="0" w:space="0" w:color="auto"/>
        <w:bottom w:val="none" w:sz="0" w:space="0" w:color="auto"/>
        <w:right w:val="none" w:sz="0" w:space="0" w:color="auto"/>
      </w:divBdr>
      <w:divsChild>
        <w:div w:id="823618696">
          <w:marLeft w:val="0"/>
          <w:marRight w:val="0"/>
          <w:marTop w:val="0"/>
          <w:marBottom w:val="0"/>
          <w:divBdr>
            <w:top w:val="none" w:sz="0" w:space="0" w:color="auto"/>
            <w:left w:val="none" w:sz="0" w:space="0" w:color="auto"/>
            <w:bottom w:val="none" w:sz="0" w:space="0" w:color="auto"/>
            <w:right w:val="none" w:sz="0" w:space="0" w:color="auto"/>
          </w:divBdr>
        </w:div>
      </w:divsChild>
    </w:div>
    <w:div w:id="1189107072">
      <w:bodyDiv w:val="1"/>
      <w:marLeft w:val="0"/>
      <w:marRight w:val="0"/>
      <w:marTop w:val="0"/>
      <w:marBottom w:val="0"/>
      <w:divBdr>
        <w:top w:val="none" w:sz="0" w:space="0" w:color="auto"/>
        <w:left w:val="none" w:sz="0" w:space="0" w:color="auto"/>
        <w:bottom w:val="none" w:sz="0" w:space="0" w:color="auto"/>
        <w:right w:val="none" w:sz="0" w:space="0" w:color="auto"/>
      </w:divBdr>
      <w:divsChild>
        <w:div w:id="1082028290">
          <w:marLeft w:val="0"/>
          <w:marRight w:val="0"/>
          <w:marTop w:val="0"/>
          <w:marBottom w:val="0"/>
          <w:divBdr>
            <w:top w:val="none" w:sz="0" w:space="0" w:color="auto"/>
            <w:left w:val="none" w:sz="0" w:space="0" w:color="auto"/>
            <w:bottom w:val="none" w:sz="0" w:space="0" w:color="auto"/>
            <w:right w:val="none" w:sz="0" w:space="0" w:color="auto"/>
          </w:divBdr>
        </w:div>
        <w:div w:id="607279589">
          <w:marLeft w:val="0"/>
          <w:marRight w:val="0"/>
          <w:marTop w:val="0"/>
          <w:marBottom w:val="0"/>
          <w:divBdr>
            <w:top w:val="none" w:sz="0" w:space="0" w:color="auto"/>
            <w:left w:val="none" w:sz="0" w:space="0" w:color="auto"/>
            <w:bottom w:val="none" w:sz="0" w:space="0" w:color="auto"/>
            <w:right w:val="none" w:sz="0" w:space="0" w:color="auto"/>
          </w:divBdr>
        </w:div>
        <w:div w:id="131754847">
          <w:marLeft w:val="0"/>
          <w:marRight w:val="0"/>
          <w:marTop w:val="0"/>
          <w:marBottom w:val="0"/>
          <w:divBdr>
            <w:top w:val="none" w:sz="0" w:space="0" w:color="auto"/>
            <w:left w:val="none" w:sz="0" w:space="0" w:color="auto"/>
            <w:bottom w:val="none" w:sz="0" w:space="0" w:color="auto"/>
            <w:right w:val="none" w:sz="0" w:space="0" w:color="auto"/>
          </w:divBdr>
        </w:div>
        <w:div w:id="271131412">
          <w:marLeft w:val="0"/>
          <w:marRight w:val="0"/>
          <w:marTop w:val="0"/>
          <w:marBottom w:val="0"/>
          <w:divBdr>
            <w:top w:val="none" w:sz="0" w:space="0" w:color="auto"/>
            <w:left w:val="none" w:sz="0" w:space="0" w:color="auto"/>
            <w:bottom w:val="none" w:sz="0" w:space="0" w:color="auto"/>
            <w:right w:val="none" w:sz="0" w:space="0" w:color="auto"/>
          </w:divBdr>
        </w:div>
        <w:div w:id="723480802">
          <w:marLeft w:val="0"/>
          <w:marRight w:val="0"/>
          <w:marTop w:val="0"/>
          <w:marBottom w:val="0"/>
          <w:divBdr>
            <w:top w:val="none" w:sz="0" w:space="0" w:color="auto"/>
            <w:left w:val="none" w:sz="0" w:space="0" w:color="auto"/>
            <w:bottom w:val="none" w:sz="0" w:space="0" w:color="auto"/>
            <w:right w:val="none" w:sz="0" w:space="0" w:color="auto"/>
          </w:divBdr>
        </w:div>
        <w:div w:id="1318531996">
          <w:marLeft w:val="0"/>
          <w:marRight w:val="0"/>
          <w:marTop w:val="0"/>
          <w:marBottom w:val="0"/>
          <w:divBdr>
            <w:top w:val="none" w:sz="0" w:space="0" w:color="auto"/>
            <w:left w:val="none" w:sz="0" w:space="0" w:color="auto"/>
            <w:bottom w:val="none" w:sz="0" w:space="0" w:color="auto"/>
            <w:right w:val="none" w:sz="0" w:space="0" w:color="auto"/>
          </w:divBdr>
        </w:div>
        <w:div w:id="1342008342">
          <w:marLeft w:val="0"/>
          <w:marRight w:val="0"/>
          <w:marTop w:val="0"/>
          <w:marBottom w:val="0"/>
          <w:divBdr>
            <w:top w:val="none" w:sz="0" w:space="0" w:color="auto"/>
            <w:left w:val="none" w:sz="0" w:space="0" w:color="auto"/>
            <w:bottom w:val="none" w:sz="0" w:space="0" w:color="auto"/>
            <w:right w:val="none" w:sz="0" w:space="0" w:color="auto"/>
          </w:divBdr>
        </w:div>
        <w:div w:id="504250603">
          <w:marLeft w:val="0"/>
          <w:marRight w:val="0"/>
          <w:marTop w:val="0"/>
          <w:marBottom w:val="0"/>
          <w:divBdr>
            <w:top w:val="none" w:sz="0" w:space="0" w:color="auto"/>
            <w:left w:val="none" w:sz="0" w:space="0" w:color="auto"/>
            <w:bottom w:val="none" w:sz="0" w:space="0" w:color="auto"/>
            <w:right w:val="none" w:sz="0" w:space="0" w:color="auto"/>
          </w:divBdr>
        </w:div>
        <w:div w:id="24409183">
          <w:marLeft w:val="0"/>
          <w:marRight w:val="0"/>
          <w:marTop w:val="0"/>
          <w:marBottom w:val="0"/>
          <w:divBdr>
            <w:top w:val="none" w:sz="0" w:space="0" w:color="auto"/>
            <w:left w:val="none" w:sz="0" w:space="0" w:color="auto"/>
            <w:bottom w:val="none" w:sz="0" w:space="0" w:color="auto"/>
            <w:right w:val="none" w:sz="0" w:space="0" w:color="auto"/>
          </w:divBdr>
        </w:div>
        <w:div w:id="1065492930">
          <w:marLeft w:val="0"/>
          <w:marRight w:val="0"/>
          <w:marTop w:val="0"/>
          <w:marBottom w:val="0"/>
          <w:divBdr>
            <w:top w:val="none" w:sz="0" w:space="0" w:color="auto"/>
            <w:left w:val="none" w:sz="0" w:space="0" w:color="auto"/>
            <w:bottom w:val="none" w:sz="0" w:space="0" w:color="auto"/>
            <w:right w:val="none" w:sz="0" w:space="0" w:color="auto"/>
          </w:divBdr>
        </w:div>
        <w:div w:id="948663050">
          <w:marLeft w:val="0"/>
          <w:marRight w:val="0"/>
          <w:marTop w:val="0"/>
          <w:marBottom w:val="0"/>
          <w:divBdr>
            <w:top w:val="none" w:sz="0" w:space="0" w:color="auto"/>
            <w:left w:val="none" w:sz="0" w:space="0" w:color="auto"/>
            <w:bottom w:val="none" w:sz="0" w:space="0" w:color="auto"/>
            <w:right w:val="none" w:sz="0" w:space="0" w:color="auto"/>
          </w:divBdr>
        </w:div>
        <w:div w:id="1781409644">
          <w:marLeft w:val="0"/>
          <w:marRight w:val="0"/>
          <w:marTop w:val="0"/>
          <w:marBottom w:val="0"/>
          <w:divBdr>
            <w:top w:val="none" w:sz="0" w:space="0" w:color="auto"/>
            <w:left w:val="none" w:sz="0" w:space="0" w:color="auto"/>
            <w:bottom w:val="none" w:sz="0" w:space="0" w:color="auto"/>
            <w:right w:val="none" w:sz="0" w:space="0" w:color="auto"/>
          </w:divBdr>
        </w:div>
        <w:div w:id="907687397">
          <w:marLeft w:val="0"/>
          <w:marRight w:val="0"/>
          <w:marTop w:val="0"/>
          <w:marBottom w:val="0"/>
          <w:divBdr>
            <w:top w:val="none" w:sz="0" w:space="0" w:color="auto"/>
            <w:left w:val="none" w:sz="0" w:space="0" w:color="auto"/>
            <w:bottom w:val="none" w:sz="0" w:space="0" w:color="auto"/>
            <w:right w:val="none" w:sz="0" w:space="0" w:color="auto"/>
          </w:divBdr>
        </w:div>
        <w:div w:id="361975484">
          <w:marLeft w:val="0"/>
          <w:marRight w:val="0"/>
          <w:marTop w:val="0"/>
          <w:marBottom w:val="0"/>
          <w:divBdr>
            <w:top w:val="none" w:sz="0" w:space="0" w:color="auto"/>
            <w:left w:val="none" w:sz="0" w:space="0" w:color="auto"/>
            <w:bottom w:val="none" w:sz="0" w:space="0" w:color="auto"/>
            <w:right w:val="none" w:sz="0" w:space="0" w:color="auto"/>
          </w:divBdr>
        </w:div>
        <w:div w:id="976028624">
          <w:marLeft w:val="0"/>
          <w:marRight w:val="0"/>
          <w:marTop w:val="0"/>
          <w:marBottom w:val="0"/>
          <w:divBdr>
            <w:top w:val="none" w:sz="0" w:space="0" w:color="auto"/>
            <w:left w:val="none" w:sz="0" w:space="0" w:color="auto"/>
            <w:bottom w:val="none" w:sz="0" w:space="0" w:color="auto"/>
            <w:right w:val="none" w:sz="0" w:space="0" w:color="auto"/>
          </w:divBdr>
        </w:div>
      </w:divsChild>
    </w:div>
    <w:div w:id="1261568600">
      <w:bodyDiv w:val="1"/>
      <w:marLeft w:val="0"/>
      <w:marRight w:val="0"/>
      <w:marTop w:val="0"/>
      <w:marBottom w:val="0"/>
      <w:divBdr>
        <w:top w:val="none" w:sz="0" w:space="0" w:color="auto"/>
        <w:left w:val="none" w:sz="0" w:space="0" w:color="auto"/>
        <w:bottom w:val="none" w:sz="0" w:space="0" w:color="auto"/>
        <w:right w:val="none" w:sz="0" w:space="0" w:color="auto"/>
      </w:divBdr>
      <w:divsChild>
        <w:div w:id="1507594347">
          <w:marLeft w:val="0"/>
          <w:marRight w:val="0"/>
          <w:marTop w:val="0"/>
          <w:marBottom w:val="0"/>
          <w:divBdr>
            <w:top w:val="none" w:sz="0" w:space="0" w:color="auto"/>
            <w:left w:val="none" w:sz="0" w:space="0" w:color="auto"/>
            <w:bottom w:val="none" w:sz="0" w:space="0" w:color="auto"/>
            <w:right w:val="none" w:sz="0" w:space="0" w:color="auto"/>
          </w:divBdr>
        </w:div>
        <w:div w:id="1462266946">
          <w:marLeft w:val="0"/>
          <w:marRight w:val="0"/>
          <w:marTop w:val="0"/>
          <w:marBottom w:val="0"/>
          <w:divBdr>
            <w:top w:val="none" w:sz="0" w:space="0" w:color="auto"/>
            <w:left w:val="none" w:sz="0" w:space="0" w:color="auto"/>
            <w:bottom w:val="none" w:sz="0" w:space="0" w:color="auto"/>
            <w:right w:val="none" w:sz="0" w:space="0" w:color="auto"/>
          </w:divBdr>
        </w:div>
        <w:div w:id="1287858087">
          <w:marLeft w:val="0"/>
          <w:marRight w:val="0"/>
          <w:marTop w:val="0"/>
          <w:marBottom w:val="0"/>
          <w:divBdr>
            <w:top w:val="none" w:sz="0" w:space="0" w:color="auto"/>
            <w:left w:val="none" w:sz="0" w:space="0" w:color="auto"/>
            <w:bottom w:val="none" w:sz="0" w:space="0" w:color="auto"/>
            <w:right w:val="none" w:sz="0" w:space="0" w:color="auto"/>
          </w:divBdr>
        </w:div>
      </w:divsChild>
    </w:div>
    <w:div w:id="1265452831">
      <w:bodyDiv w:val="1"/>
      <w:marLeft w:val="0"/>
      <w:marRight w:val="0"/>
      <w:marTop w:val="0"/>
      <w:marBottom w:val="0"/>
      <w:divBdr>
        <w:top w:val="none" w:sz="0" w:space="0" w:color="auto"/>
        <w:left w:val="none" w:sz="0" w:space="0" w:color="auto"/>
        <w:bottom w:val="none" w:sz="0" w:space="0" w:color="auto"/>
        <w:right w:val="none" w:sz="0" w:space="0" w:color="auto"/>
      </w:divBdr>
    </w:div>
    <w:div w:id="1345130034">
      <w:bodyDiv w:val="1"/>
      <w:marLeft w:val="0"/>
      <w:marRight w:val="0"/>
      <w:marTop w:val="0"/>
      <w:marBottom w:val="0"/>
      <w:divBdr>
        <w:top w:val="none" w:sz="0" w:space="0" w:color="auto"/>
        <w:left w:val="none" w:sz="0" w:space="0" w:color="auto"/>
        <w:bottom w:val="none" w:sz="0" w:space="0" w:color="auto"/>
        <w:right w:val="none" w:sz="0" w:space="0" w:color="auto"/>
      </w:divBdr>
      <w:divsChild>
        <w:div w:id="105662722">
          <w:marLeft w:val="0"/>
          <w:marRight w:val="0"/>
          <w:marTop w:val="0"/>
          <w:marBottom w:val="0"/>
          <w:divBdr>
            <w:top w:val="none" w:sz="0" w:space="0" w:color="auto"/>
            <w:left w:val="none" w:sz="0" w:space="0" w:color="auto"/>
            <w:bottom w:val="none" w:sz="0" w:space="0" w:color="auto"/>
            <w:right w:val="none" w:sz="0" w:space="0" w:color="auto"/>
          </w:divBdr>
        </w:div>
        <w:div w:id="8996438">
          <w:marLeft w:val="0"/>
          <w:marRight w:val="0"/>
          <w:marTop w:val="0"/>
          <w:marBottom w:val="0"/>
          <w:divBdr>
            <w:top w:val="none" w:sz="0" w:space="0" w:color="auto"/>
            <w:left w:val="none" w:sz="0" w:space="0" w:color="auto"/>
            <w:bottom w:val="none" w:sz="0" w:space="0" w:color="auto"/>
            <w:right w:val="none" w:sz="0" w:space="0" w:color="auto"/>
          </w:divBdr>
        </w:div>
        <w:div w:id="2013490322">
          <w:marLeft w:val="0"/>
          <w:marRight w:val="0"/>
          <w:marTop w:val="0"/>
          <w:marBottom w:val="0"/>
          <w:divBdr>
            <w:top w:val="none" w:sz="0" w:space="0" w:color="auto"/>
            <w:left w:val="none" w:sz="0" w:space="0" w:color="auto"/>
            <w:bottom w:val="none" w:sz="0" w:space="0" w:color="auto"/>
            <w:right w:val="none" w:sz="0" w:space="0" w:color="auto"/>
          </w:divBdr>
        </w:div>
      </w:divsChild>
    </w:div>
    <w:div w:id="1356417065">
      <w:bodyDiv w:val="1"/>
      <w:marLeft w:val="0"/>
      <w:marRight w:val="0"/>
      <w:marTop w:val="0"/>
      <w:marBottom w:val="0"/>
      <w:divBdr>
        <w:top w:val="none" w:sz="0" w:space="0" w:color="auto"/>
        <w:left w:val="none" w:sz="0" w:space="0" w:color="auto"/>
        <w:bottom w:val="none" w:sz="0" w:space="0" w:color="auto"/>
        <w:right w:val="none" w:sz="0" w:space="0" w:color="auto"/>
      </w:divBdr>
    </w:div>
    <w:div w:id="1358392391">
      <w:bodyDiv w:val="1"/>
      <w:marLeft w:val="0"/>
      <w:marRight w:val="0"/>
      <w:marTop w:val="0"/>
      <w:marBottom w:val="0"/>
      <w:divBdr>
        <w:top w:val="none" w:sz="0" w:space="0" w:color="auto"/>
        <w:left w:val="none" w:sz="0" w:space="0" w:color="auto"/>
        <w:bottom w:val="none" w:sz="0" w:space="0" w:color="auto"/>
        <w:right w:val="none" w:sz="0" w:space="0" w:color="auto"/>
      </w:divBdr>
    </w:div>
    <w:div w:id="1442995860">
      <w:bodyDiv w:val="1"/>
      <w:marLeft w:val="0"/>
      <w:marRight w:val="0"/>
      <w:marTop w:val="0"/>
      <w:marBottom w:val="0"/>
      <w:divBdr>
        <w:top w:val="none" w:sz="0" w:space="0" w:color="auto"/>
        <w:left w:val="none" w:sz="0" w:space="0" w:color="auto"/>
        <w:bottom w:val="none" w:sz="0" w:space="0" w:color="auto"/>
        <w:right w:val="none" w:sz="0" w:space="0" w:color="auto"/>
      </w:divBdr>
    </w:div>
    <w:div w:id="1449668082">
      <w:bodyDiv w:val="1"/>
      <w:marLeft w:val="0"/>
      <w:marRight w:val="0"/>
      <w:marTop w:val="0"/>
      <w:marBottom w:val="0"/>
      <w:divBdr>
        <w:top w:val="none" w:sz="0" w:space="0" w:color="auto"/>
        <w:left w:val="none" w:sz="0" w:space="0" w:color="auto"/>
        <w:bottom w:val="none" w:sz="0" w:space="0" w:color="auto"/>
        <w:right w:val="none" w:sz="0" w:space="0" w:color="auto"/>
      </w:divBdr>
    </w:div>
    <w:div w:id="1475030537">
      <w:bodyDiv w:val="1"/>
      <w:marLeft w:val="0"/>
      <w:marRight w:val="0"/>
      <w:marTop w:val="0"/>
      <w:marBottom w:val="0"/>
      <w:divBdr>
        <w:top w:val="none" w:sz="0" w:space="0" w:color="auto"/>
        <w:left w:val="none" w:sz="0" w:space="0" w:color="auto"/>
        <w:bottom w:val="none" w:sz="0" w:space="0" w:color="auto"/>
        <w:right w:val="none" w:sz="0" w:space="0" w:color="auto"/>
      </w:divBdr>
    </w:div>
    <w:div w:id="1520974424">
      <w:bodyDiv w:val="1"/>
      <w:marLeft w:val="0"/>
      <w:marRight w:val="0"/>
      <w:marTop w:val="0"/>
      <w:marBottom w:val="0"/>
      <w:divBdr>
        <w:top w:val="none" w:sz="0" w:space="0" w:color="auto"/>
        <w:left w:val="none" w:sz="0" w:space="0" w:color="auto"/>
        <w:bottom w:val="none" w:sz="0" w:space="0" w:color="auto"/>
        <w:right w:val="none" w:sz="0" w:space="0" w:color="auto"/>
      </w:divBdr>
    </w:div>
    <w:div w:id="1652323259">
      <w:bodyDiv w:val="1"/>
      <w:marLeft w:val="0"/>
      <w:marRight w:val="0"/>
      <w:marTop w:val="0"/>
      <w:marBottom w:val="0"/>
      <w:divBdr>
        <w:top w:val="none" w:sz="0" w:space="0" w:color="auto"/>
        <w:left w:val="none" w:sz="0" w:space="0" w:color="auto"/>
        <w:bottom w:val="none" w:sz="0" w:space="0" w:color="auto"/>
        <w:right w:val="none" w:sz="0" w:space="0" w:color="auto"/>
      </w:divBdr>
    </w:div>
    <w:div w:id="1656103227">
      <w:bodyDiv w:val="1"/>
      <w:marLeft w:val="0"/>
      <w:marRight w:val="0"/>
      <w:marTop w:val="0"/>
      <w:marBottom w:val="0"/>
      <w:divBdr>
        <w:top w:val="none" w:sz="0" w:space="0" w:color="auto"/>
        <w:left w:val="none" w:sz="0" w:space="0" w:color="auto"/>
        <w:bottom w:val="none" w:sz="0" w:space="0" w:color="auto"/>
        <w:right w:val="none" w:sz="0" w:space="0" w:color="auto"/>
      </w:divBdr>
    </w:div>
    <w:div w:id="1775661838">
      <w:bodyDiv w:val="1"/>
      <w:marLeft w:val="0"/>
      <w:marRight w:val="0"/>
      <w:marTop w:val="0"/>
      <w:marBottom w:val="0"/>
      <w:divBdr>
        <w:top w:val="none" w:sz="0" w:space="0" w:color="auto"/>
        <w:left w:val="none" w:sz="0" w:space="0" w:color="auto"/>
        <w:bottom w:val="none" w:sz="0" w:space="0" w:color="auto"/>
        <w:right w:val="none" w:sz="0" w:space="0" w:color="auto"/>
      </w:divBdr>
    </w:div>
    <w:div w:id="1834877445">
      <w:bodyDiv w:val="1"/>
      <w:marLeft w:val="0"/>
      <w:marRight w:val="0"/>
      <w:marTop w:val="0"/>
      <w:marBottom w:val="0"/>
      <w:divBdr>
        <w:top w:val="none" w:sz="0" w:space="0" w:color="auto"/>
        <w:left w:val="none" w:sz="0" w:space="0" w:color="auto"/>
        <w:bottom w:val="none" w:sz="0" w:space="0" w:color="auto"/>
        <w:right w:val="none" w:sz="0" w:space="0" w:color="auto"/>
      </w:divBdr>
    </w:div>
    <w:div w:id="1853377602">
      <w:bodyDiv w:val="1"/>
      <w:marLeft w:val="0"/>
      <w:marRight w:val="0"/>
      <w:marTop w:val="0"/>
      <w:marBottom w:val="0"/>
      <w:divBdr>
        <w:top w:val="none" w:sz="0" w:space="0" w:color="auto"/>
        <w:left w:val="none" w:sz="0" w:space="0" w:color="auto"/>
        <w:bottom w:val="none" w:sz="0" w:space="0" w:color="auto"/>
        <w:right w:val="none" w:sz="0" w:space="0" w:color="auto"/>
      </w:divBdr>
    </w:div>
    <w:div w:id="1928923751">
      <w:bodyDiv w:val="1"/>
      <w:marLeft w:val="0"/>
      <w:marRight w:val="0"/>
      <w:marTop w:val="0"/>
      <w:marBottom w:val="0"/>
      <w:divBdr>
        <w:top w:val="none" w:sz="0" w:space="0" w:color="auto"/>
        <w:left w:val="none" w:sz="0" w:space="0" w:color="auto"/>
        <w:bottom w:val="none" w:sz="0" w:space="0" w:color="auto"/>
        <w:right w:val="none" w:sz="0" w:space="0" w:color="auto"/>
      </w:divBdr>
    </w:div>
    <w:div w:id="2017999190">
      <w:bodyDiv w:val="1"/>
      <w:marLeft w:val="0"/>
      <w:marRight w:val="0"/>
      <w:marTop w:val="0"/>
      <w:marBottom w:val="0"/>
      <w:divBdr>
        <w:top w:val="none" w:sz="0" w:space="0" w:color="auto"/>
        <w:left w:val="none" w:sz="0" w:space="0" w:color="auto"/>
        <w:bottom w:val="none" w:sz="0" w:space="0" w:color="auto"/>
        <w:right w:val="none" w:sz="0" w:space="0" w:color="auto"/>
      </w:divBdr>
    </w:div>
    <w:div w:id="214041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wyrosydd.primary@swansea-edunet.gov.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F5F620A710C046B3767E6080697D30" ma:contentTypeVersion="17" ma:contentTypeDescription="Create a new document." ma:contentTypeScope="" ma:versionID="a78ee34bd7ff5dd5db0e272cb8e1bc12">
  <xsd:schema xmlns:xsd="http://www.w3.org/2001/XMLSchema" xmlns:xs="http://www.w3.org/2001/XMLSchema" xmlns:p="http://schemas.microsoft.com/office/2006/metadata/properties" xmlns:ns2="6e42fb48-4d6a-4cba-94b8-fce8b74d8c6c" xmlns:ns3="727aaa8b-59b0-4426-900b-f1ba6659a88f" targetNamespace="http://schemas.microsoft.com/office/2006/metadata/properties" ma:root="true" ma:fieldsID="f5dac5e3a904ff2af816b674ffdead6e" ns2:_="" ns3:_="">
    <xsd:import namespace="6e42fb48-4d6a-4cba-94b8-fce8b74d8c6c"/>
    <xsd:import namespace="727aaa8b-59b0-4426-900b-f1ba6659a88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42fb48-4d6a-4cba-94b8-fce8b74d8c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60d5052-5391-4408-9f28-d1321f84a38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7aaa8b-59b0-4426-900b-f1ba6659a88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ec0b43d-54f5-4f5e-94b2-fe92012def32}" ma:internalName="TaxCatchAll" ma:showField="CatchAllData" ma:web="727aaa8b-59b0-4426-900b-f1ba6659a8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e42fb48-4d6a-4cba-94b8-fce8b74d8c6c">
      <Terms xmlns="http://schemas.microsoft.com/office/infopath/2007/PartnerControls"/>
    </lcf76f155ced4ddcb4097134ff3c332f>
    <TaxCatchAll xmlns="727aaa8b-59b0-4426-900b-f1ba6659a88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543237-BF5E-4E0B-8D83-6476189298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42fb48-4d6a-4cba-94b8-fce8b74d8c6c"/>
    <ds:schemaRef ds:uri="727aaa8b-59b0-4426-900b-f1ba6659a8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3F7DA9-0BBE-4701-94CE-4295BED516B4}">
  <ds:schemaRefs>
    <ds:schemaRef ds:uri="http://schemas.microsoft.com/office/2006/metadata/properties"/>
    <ds:schemaRef ds:uri="http://schemas.microsoft.com/office/infopath/2007/PartnerControls"/>
    <ds:schemaRef ds:uri="6e42fb48-4d6a-4cba-94b8-fce8b74d8c6c"/>
    <ds:schemaRef ds:uri="727aaa8b-59b0-4426-900b-f1ba6659a88f"/>
  </ds:schemaRefs>
</ds:datastoreItem>
</file>

<file path=customXml/itemProps3.xml><?xml version="1.0" encoding="utf-8"?>
<ds:datastoreItem xmlns:ds="http://schemas.openxmlformats.org/officeDocument/2006/customXml" ds:itemID="{B92672F1-B0AC-466E-B4F5-49AC8B107DD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40</TotalTime>
  <Pages>11</Pages>
  <Words>3607</Words>
  <Characters>20566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24125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Cole</dc:creator>
  <cp:keywords/>
  <dc:description/>
  <cp:lastModifiedBy>Jonathan Stones</cp:lastModifiedBy>
  <cp:revision>6</cp:revision>
  <dcterms:created xsi:type="dcterms:W3CDTF">2026-03-02T18:44:00Z</dcterms:created>
  <dcterms:modified xsi:type="dcterms:W3CDTF">2026-03-02T19:19:00Z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0x010100DDF5F620A710C046B3767E6080697D30</vt:lpwstr>
  </property>
  <property fmtid="{D5CDD505-2E9C-101B-9397-08002B2CF9AE}" pid="3" name="MediaServiceImageTags">
    <vt:lpwstr/>
  </property>
</Properties>
</file>